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79" w:rsidRPr="00AF1A8F" w:rsidRDefault="00900579" w:rsidP="00900579">
      <w:pPr>
        <w:spacing w:after="0" w:line="240" w:lineRule="auto"/>
        <w:ind w:left="113" w:firstLine="340"/>
        <w:jc w:val="center"/>
        <w:rPr>
          <w:rFonts w:ascii="Bookman Old Style" w:eastAsia="Times New Roman" w:hAnsi="Bookman Old Style" w:cs="Times New Roman"/>
          <w:sz w:val="32"/>
          <w:szCs w:val="32"/>
        </w:rPr>
      </w:pPr>
      <w:r w:rsidRPr="00AF1A8F">
        <w:rPr>
          <w:rFonts w:ascii="Bookman Old Style" w:eastAsia="Times New Roman" w:hAnsi="Bookman Old Style" w:cs="Times New Roman"/>
          <w:sz w:val="32"/>
          <w:szCs w:val="32"/>
        </w:rPr>
        <w:t>REPUBLIQUE DU BENIN</w:t>
      </w:r>
    </w:p>
    <w:p w:rsidR="00900579" w:rsidRPr="00AF1A8F" w:rsidRDefault="00900579" w:rsidP="00900579">
      <w:pPr>
        <w:spacing w:after="0" w:line="240" w:lineRule="auto"/>
        <w:ind w:left="113" w:firstLine="340"/>
        <w:jc w:val="center"/>
        <w:rPr>
          <w:rFonts w:ascii="Bookman Old Style" w:eastAsia="Times New Roman" w:hAnsi="Bookman Old Style" w:cs="Times New Roman"/>
          <w:sz w:val="32"/>
          <w:szCs w:val="32"/>
        </w:rPr>
      </w:pPr>
      <w:r w:rsidRPr="00AF1A8F">
        <w:rPr>
          <w:rFonts w:ascii="Bookman Old Style" w:eastAsia="Times New Roman" w:hAnsi="Bookman Old Style" w:cs="Times New Roman"/>
          <w:sz w:val="32"/>
          <w:szCs w:val="32"/>
        </w:rPr>
        <w:t>------</w:t>
      </w:r>
      <w:r w:rsidRPr="00AF1A8F">
        <w:rPr>
          <w:rFonts w:ascii="Bookman Old Style" w:eastAsia="Times New Roman" w:hAnsi="Bookman Old Style" w:cs="Times New Roman"/>
          <w:sz w:val="32"/>
          <w:szCs w:val="32"/>
        </w:rPr>
        <w:sym w:font="Wingdings 2" w:char="F061"/>
      </w:r>
      <w:r w:rsidRPr="00AF1A8F">
        <w:rPr>
          <w:rFonts w:ascii="Bookman Old Style" w:eastAsia="Times New Roman" w:hAnsi="Bookman Old Style" w:cs="Times New Roman"/>
          <w:sz w:val="32"/>
          <w:szCs w:val="32"/>
        </w:rPr>
        <w:sym w:font="Wingdings 2" w:char="F064"/>
      </w:r>
      <w:r w:rsidRPr="00AF1A8F">
        <w:rPr>
          <w:rFonts w:ascii="Bookman Old Style" w:eastAsia="Times New Roman" w:hAnsi="Bookman Old Style" w:cs="Times New Roman"/>
          <w:sz w:val="32"/>
          <w:szCs w:val="32"/>
        </w:rPr>
        <w:sym w:font="Wingdings 2" w:char="F063"/>
      </w:r>
      <w:r w:rsidRPr="00AF1A8F">
        <w:rPr>
          <w:rFonts w:ascii="Bookman Old Style" w:eastAsia="Times New Roman" w:hAnsi="Bookman Old Style" w:cs="Times New Roman"/>
          <w:sz w:val="32"/>
          <w:szCs w:val="32"/>
        </w:rPr>
        <w:sym w:font="Wingdings 2" w:char="F062"/>
      </w:r>
      <w:r w:rsidRPr="00AF1A8F">
        <w:rPr>
          <w:rFonts w:ascii="Bookman Old Style" w:eastAsia="Times New Roman" w:hAnsi="Bookman Old Style" w:cs="Times New Roman"/>
          <w:sz w:val="32"/>
          <w:szCs w:val="32"/>
        </w:rPr>
        <w:t>-----</w:t>
      </w:r>
    </w:p>
    <w:p w:rsidR="00900579" w:rsidRPr="00AF1A8F" w:rsidRDefault="00900579" w:rsidP="00900579">
      <w:pPr>
        <w:spacing w:after="0" w:line="240" w:lineRule="auto"/>
        <w:ind w:left="113" w:firstLine="340"/>
        <w:jc w:val="center"/>
        <w:rPr>
          <w:rFonts w:ascii="Bookman Old Style" w:eastAsia="Times New Roman" w:hAnsi="Bookman Old Style" w:cs="Times New Roman"/>
          <w:sz w:val="32"/>
          <w:szCs w:val="32"/>
        </w:rPr>
      </w:pPr>
      <w:r w:rsidRPr="00AF1A8F">
        <w:rPr>
          <w:rFonts w:ascii="Bookman Old Style" w:eastAsia="Times New Roman" w:hAnsi="Bookman Old Style" w:cs="Times New Roman"/>
          <w:sz w:val="32"/>
          <w:szCs w:val="32"/>
        </w:rPr>
        <w:t>MINISTERE DES ENSEIGNEMENTS MATERNEL ET PRIMAIRE</w:t>
      </w:r>
    </w:p>
    <w:p w:rsidR="00900579" w:rsidRPr="00AF1A8F" w:rsidRDefault="00900579" w:rsidP="00900579">
      <w:pPr>
        <w:spacing w:after="0" w:line="240" w:lineRule="auto"/>
        <w:ind w:left="113" w:firstLine="340"/>
        <w:jc w:val="center"/>
        <w:rPr>
          <w:rFonts w:ascii="Bookman Old Style" w:eastAsia="Times New Roman" w:hAnsi="Bookman Old Style" w:cs="Times New Roman"/>
          <w:sz w:val="32"/>
          <w:szCs w:val="32"/>
        </w:rPr>
      </w:pPr>
      <w:r w:rsidRPr="00AF1A8F">
        <w:rPr>
          <w:rFonts w:ascii="Bookman Old Style" w:eastAsia="Times New Roman" w:hAnsi="Bookman Old Style" w:cs="Times New Roman"/>
          <w:sz w:val="32"/>
          <w:szCs w:val="32"/>
        </w:rPr>
        <w:t>------</w:t>
      </w:r>
      <w:r w:rsidRPr="00AF1A8F">
        <w:rPr>
          <w:rFonts w:ascii="Bookman Old Style" w:eastAsia="Times New Roman" w:hAnsi="Bookman Old Style" w:cs="Times New Roman"/>
          <w:sz w:val="32"/>
          <w:szCs w:val="32"/>
        </w:rPr>
        <w:sym w:font="Wingdings 2" w:char="F061"/>
      </w:r>
      <w:r w:rsidRPr="00AF1A8F">
        <w:rPr>
          <w:rFonts w:ascii="Bookman Old Style" w:eastAsia="Times New Roman" w:hAnsi="Bookman Old Style" w:cs="Times New Roman"/>
          <w:sz w:val="32"/>
          <w:szCs w:val="32"/>
        </w:rPr>
        <w:sym w:font="Wingdings 2" w:char="F064"/>
      </w:r>
      <w:r w:rsidRPr="00AF1A8F">
        <w:rPr>
          <w:rFonts w:ascii="Bookman Old Style" w:eastAsia="Times New Roman" w:hAnsi="Bookman Old Style" w:cs="Times New Roman"/>
          <w:sz w:val="32"/>
          <w:szCs w:val="32"/>
        </w:rPr>
        <w:sym w:font="Wingdings 2" w:char="F063"/>
      </w:r>
      <w:r w:rsidRPr="00AF1A8F">
        <w:rPr>
          <w:rFonts w:ascii="Bookman Old Style" w:eastAsia="Times New Roman" w:hAnsi="Bookman Old Style" w:cs="Times New Roman"/>
          <w:sz w:val="32"/>
          <w:szCs w:val="32"/>
        </w:rPr>
        <w:sym w:font="Wingdings 2" w:char="F062"/>
      </w:r>
      <w:r w:rsidRPr="00AF1A8F">
        <w:rPr>
          <w:rFonts w:ascii="Bookman Old Style" w:eastAsia="Times New Roman" w:hAnsi="Bookman Old Style" w:cs="Times New Roman"/>
          <w:sz w:val="32"/>
          <w:szCs w:val="32"/>
        </w:rPr>
        <w:t>-----</w:t>
      </w:r>
    </w:p>
    <w:p w:rsidR="00900579" w:rsidRPr="00AF1A8F" w:rsidRDefault="00900579" w:rsidP="00900579">
      <w:pPr>
        <w:spacing w:after="0" w:line="240" w:lineRule="auto"/>
        <w:ind w:left="113" w:firstLine="340"/>
        <w:jc w:val="center"/>
        <w:rPr>
          <w:rFonts w:ascii="Bookman Old Style" w:eastAsia="Times New Roman" w:hAnsi="Bookman Old Style" w:cs="Times New Roman"/>
          <w:sz w:val="32"/>
          <w:szCs w:val="32"/>
        </w:rPr>
      </w:pPr>
      <w:r w:rsidRPr="00AF1A8F">
        <w:rPr>
          <w:rFonts w:ascii="Bookman Old Style" w:eastAsia="Times New Roman" w:hAnsi="Bookman Old Style" w:cs="Times New Roman"/>
          <w:sz w:val="32"/>
          <w:szCs w:val="32"/>
        </w:rPr>
        <w:t xml:space="preserve">INSTITUT NATIONAL POUR LA FORMATION ET LA RECHERCHE EN EDUCATION </w:t>
      </w:r>
    </w:p>
    <w:p w:rsidR="00900579" w:rsidRPr="00AF1A8F" w:rsidRDefault="00900579" w:rsidP="00900579">
      <w:pPr>
        <w:spacing w:after="0" w:line="240" w:lineRule="auto"/>
        <w:ind w:left="113" w:firstLine="340"/>
        <w:jc w:val="center"/>
        <w:rPr>
          <w:rFonts w:ascii="Bookman Old Style" w:eastAsia="Times New Roman" w:hAnsi="Bookman Old Style" w:cs="Times New Roman"/>
          <w:b/>
          <w:sz w:val="32"/>
          <w:szCs w:val="32"/>
        </w:rPr>
      </w:pPr>
      <w:r w:rsidRPr="00AF1A8F">
        <w:rPr>
          <w:rFonts w:ascii="Bookman Old Style" w:eastAsia="Times New Roman" w:hAnsi="Bookman Old Style" w:cs="Times New Roman"/>
          <w:sz w:val="32"/>
          <w:szCs w:val="32"/>
        </w:rPr>
        <w:t>------</w:t>
      </w:r>
      <w:r w:rsidRPr="00AF1A8F">
        <w:rPr>
          <w:rFonts w:ascii="Bookman Old Style" w:eastAsia="Times New Roman" w:hAnsi="Bookman Old Style" w:cs="Times New Roman"/>
          <w:sz w:val="32"/>
          <w:szCs w:val="32"/>
        </w:rPr>
        <w:sym w:font="Wingdings 2" w:char="F061"/>
      </w:r>
      <w:r w:rsidRPr="00AF1A8F">
        <w:rPr>
          <w:rFonts w:ascii="Bookman Old Style" w:eastAsia="Times New Roman" w:hAnsi="Bookman Old Style" w:cs="Times New Roman"/>
          <w:sz w:val="32"/>
          <w:szCs w:val="32"/>
        </w:rPr>
        <w:sym w:font="Wingdings 2" w:char="F064"/>
      </w:r>
      <w:r w:rsidRPr="00AF1A8F">
        <w:rPr>
          <w:rFonts w:ascii="Bookman Old Style" w:eastAsia="Times New Roman" w:hAnsi="Bookman Old Style" w:cs="Times New Roman"/>
          <w:sz w:val="32"/>
          <w:szCs w:val="32"/>
        </w:rPr>
        <w:sym w:font="Wingdings 2" w:char="F063"/>
      </w:r>
      <w:r w:rsidRPr="00AF1A8F">
        <w:rPr>
          <w:rFonts w:ascii="Bookman Old Style" w:eastAsia="Times New Roman" w:hAnsi="Bookman Old Style" w:cs="Times New Roman"/>
          <w:sz w:val="32"/>
          <w:szCs w:val="32"/>
        </w:rPr>
        <w:sym w:font="Wingdings 2" w:char="F062"/>
      </w:r>
      <w:r w:rsidRPr="00AF1A8F">
        <w:rPr>
          <w:rFonts w:ascii="Bookman Old Style" w:eastAsia="Times New Roman" w:hAnsi="Bookman Old Style" w:cs="Times New Roman"/>
          <w:sz w:val="32"/>
          <w:szCs w:val="32"/>
        </w:rPr>
        <w:t>-----</w:t>
      </w:r>
    </w:p>
    <w:p w:rsidR="00900579" w:rsidRPr="00900579" w:rsidRDefault="00900579" w:rsidP="000230F5">
      <w:pPr>
        <w:jc w:val="center"/>
        <w:rPr>
          <w:rFonts w:ascii="Times New Roman" w:hAnsi="Times New Roman" w:cs="Times New Roman"/>
          <w:b/>
          <w:sz w:val="24"/>
          <w:szCs w:val="26"/>
        </w:rPr>
      </w:pPr>
    </w:p>
    <w:p w:rsidR="00900579" w:rsidRDefault="00900579" w:rsidP="000230F5">
      <w:pPr>
        <w:jc w:val="center"/>
        <w:rPr>
          <w:rFonts w:ascii="Times New Roman" w:hAnsi="Times New Roman" w:cs="Times New Roman"/>
          <w:b/>
          <w:sz w:val="26"/>
          <w:szCs w:val="26"/>
        </w:rPr>
      </w:pPr>
    </w:p>
    <w:p w:rsidR="00900579" w:rsidRDefault="00900579" w:rsidP="00900579">
      <w:pPr>
        <w:spacing w:after="120"/>
        <w:jc w:val="center"/>
        <w:rPr>
          <w:rFonts w:ascii="Times New Roman" w:hAnsi="Times New Roman"/>
          <w:b/>
          <w:sz w:val="24"/>
          <w:szCs w:val="24"/>
        </w:rPr>
      </w:pPr>
    </w:p>
    <w:p w:rsidR="00900579" w:rsidRDefault="00900579" w:rsidP="00900579">
      <w:pPr>
        <w:spacing w:after="120"/>
        <w:jc w:val="center"/>
        <w:rPr>
          <w:rFonts w:ascii="Times New Roman" w:hAnsi="Times New Roman"/>
          <w:b/>
          <w:sz w:val="24"/>
          <w:szCs w:val="24"/>
        </w:rPr>
      </w:pPr>
    </w:p>
    <w:p w:rsidR="00900579" w:rsidRDefault="00900579" w:rsidP="00900579">
      <w:pPr>
        <w:spacing w:after="120"/>
        <w:jc w:val="center"/>
        <w:rPr>
          <w:rFonts w:ascii="Times New Roman" w:hAnsi="Times New Roman"/>
          <w:b/>
          <w:sz w:val="24"/>
          <w:szCs w:val="24"/>
        </w:rPr>
      </w:pPr>
    </w:p>
    <w:p w:rsidR="00900579" w:rsidRDefault="00900579" w:rsidP="00900579">
      <w:pPr>
        <w:spacing w:after="120"/>
        <w:jc w:val="center"/>
        <w:rPr>
          <w:rFonts w:ascii="Times New Roman" w:hAnsi="Times New Roman"/>
          <w:b/>
          <w:sz w:val="24"/>
          <w:szCs w:val="24"/>
        </w:rPr>
      </w:pPr>
    </w:p>
    <w:p w:rsidR="00900579" w:rsidRDefault="00900579" w:rsidP="00900579">
      <w:pPr>
        <w:spacing w:after="120"/>
        <w:jc w:val="center"/>
        <w:rPr>
          <w:rFonts w:ascii="Times New Roman" w:hAnsi="Times New Roman"/>
          <w:b/>
          <w:sz w:val="24"/>
          <w:szCs w:val="24"/>
        </w:rPr>
      </w:pPr>
    </w:p>
    <w:p w:rsidR="00900579" w:rsidRDefault="00900579" w:rsidP="00900579">
      <w:pPr>
        <w:spacing w:after="120"/>
        <w:jc w:val="center"/>
        <w:rPr>
          <w:rFonts w:ascii="Times New Roman" w:hAnsi="Times New Roman"/>
          <w:b/>
          <w:sz w:val="24"/>
          <w:szCs w:val="24"/>
        </w:rPr>
      </w:pPr>
    </w:p>
    <w:p w:rsidR="00900579" w:rsidRDefault="00900579" w:rsidP="00900579">
      <w:pPr>
        <w:spacing w:after="120"/>
        <w:jc w:val="center"/>
        <w:rPr>
          <w:rFonts w:ascii="Times New Roman" w:hAnsi="Times New Roman"/>
          <w:b/>
          <w:sz w:val="24"/>
          <w:szCs w:val="24"/>
        </w:rPr>
      </w:pPr>
    </w:p>
    <w:p w:rsidR="00900579" w:rsidRPr="00900579" w:rsidRDefault="00900579" w:rsidP="00900579">
      <w:pPr>
        <w:tabs>
          <w:tab w:val="left" w:pos="570"/>
        </w:tabs>
        <w:jc w:val="center"/>
        <w:rPr>
          <w:rFonts w:ascii="Bookman Old Style" w:eastAsia="Times New Roman" w:hAnsi="Bookman Old Style" w:cs="Times New Roman"/>
          <w:b/>
          <w:sz w:val="36"/>
          <w:szCs w:val="32"/>
        </w:rPr>
      </w:pPr>
      <w:r w:rsidRPr="00900579">
        <w:rPr>
          <w:rFonts w:ascii="Bookman Old Style" w:eastAsia="Times New Roman" w:hAnsi="Bookman Old Style" w:cs="Times New Roman"/>
          <w:b/>
          <w:sz w:val="36"/>
          <w:szCs w:val="32"/>
        </w:rPr>
        <w:t xml:space="preserve">MODULE DE FORMATION DES ENSEIGNANTS </w:t>
      </w:r>
      <w:r w:rsidR="00F738E8">
        <w:rPr>
          <w:rFonts w:ascii="Bookman Old Style" w:eastAsia="Times New Roman" w:hAnsi="Bookman Old Style" w:cs="Times New Roman"/>
          <w:b/>
          <w:sz w:val="36"/>
          <w:szCs w:val="32"/>
        </w:rPr>
        <w:t>SUR L’EVALUATION DES APPRENTISS</w:t>
      </w:r>
      <w:r w:rsidRPr="00900579">
        <w:rPr>
          <w:rFonts w:ascii="Bookman Old Style" w:eastAsia="Times New Roman" w:hAnsi="Bookman Old Style" w:cs="Times New Roman"/>
          <w:b/>
          <w:sz w:val="36"/>
          <w:szCs w:val="32"/>
        </w:rPr>
        <w:t>A</w:t>
      </w:r>
      <w:r w:rsidR="00F738E8">
        <w:rPr>
          <w:rFonts w:ascii="Bookman Old Style" w:eastAsia="Times New Roman" w:hAnsi="Bookman Old Style" w:cs="Times New Roman"/>
          <w:b/>
          <w:sz w:val="36"/>
          <w:szCs w:val="32"/>
        </w:rPr>
        <w:t xml:space="preserve">GES : CONCEPTION ET </w:t>
      </w:r>
      <w:r w:rsidRPr="00900579">
        <w:rPr>
          <w:rFonts w:ascii="Bookman Old Style" w:eastAsia="Times New Roman" w:hAnsi="Bookman Old Style" w:cs="Times New Roman"/>
          <w:b/>
          <w:sz w:val="36"/>
          <w:szCs w:val="32"/>
        </w:rPr>
        <w:t>ELABORATION DES INSTRUMENTS DE MESURE</w:t>
      </w:r>
    </w:p>
    <w:p w:rsidR="00900579" w:rsidRPr="00900579" w:rsidRDefault="00900579" w:rsidP="00900579">
      <w:pPr>
        <w:spacing w:after="120"/>
        <w:jc w:val="center"/>
        <w:rPr>
          <w:rFonts w:ascii="Times New Roman" w:hAnsi="Times New Roman"/>
          <w:b/>
          <w:sz w:val="24"/>
          <w:szCs w:val="24"/>
        </w:rPr>
      </w:pPr>
    </w:p>
    <w:p w:rsidR="00900579" w:rsidRDefault="00900579" w:rsidP="00900579">
      <w:pPr>
        <w:spacing w:after="120"/>
        <w:jc w:val="center"/>
        <w:rPr>
          <w:rFonts w:ascii="Times New Roman" w:hAnsi="Times New Roman"/>
          <w:b/>
          <w:sz w:val="24"/>
          <w:szCs w:val="24"/>
        </w:rPr>
      </w:pPr>
    </w:p>
    <w:p w:rsidR="00900579" w:rsidRDefault="00900579" w:rsidP="00900579">
      <w:pPr>
        <w:spacing w:after="120"/>
        <w:jc w:val="center"/>
        <w:rPr>
          <w:rFonts w:ascii="Times New Roman" w:hAnsi="Times New Roman"/>
          <w:b/>
          <w:sz w:val="24"/>
          <w:szCs w:val="24"/>
        </w:rPr>
      </w:pPr>
    </w:p>
    <w:p w:rsidR="00AF1A8F" w:rsidRDefault="00AF1A8F" w:rsidP="00900579">
      <w:pPr>
        <w:spacing w:after="120"/>
        <w:jc w:val="center"/>
        <w:rPr>
          <w:rFonts w:ascii="Times New Roman" w:hAnsi="Times New Roman"/>
          <w:b/>
          <w:sz w:val="24"/>
          <w:szCs w:val="24"/>
        </w:rPr>
      </w:pPr>
    </w:p>
    <w:p w:rsidR="00900579" w:rsidRPr="00900579" w:rsidRDefault="00900579" w:rsidP="00900579">
      <w:pPr>
        <w:tabs>
          <w:tab w:val="left" w:pos="570"/>
        </w:tabs>
        <w:jc w:val="center"/>
        <w:rPr>
          <w:rFonts w:ascii="Bookman Old Style" w:eastAsia="Times New Roman" w:hAnsi="Bookman Old Style" w:cs="Times New Roman"/>
          <w:b/>
          <w:i/>
          <w:sz w:val="26"/>
          <w:szCs w:val="26"/>
        </w:rPr>
      </w:pPr>
      <w:r w:rsidRPr="00900579">
        <w:rPr>
          <w:rFonts w:ascii="Bookman Old Style" w:eastAsia="Times New Roman" w:hAnsi="Bookman Old Style" w:cs="Times New Roman"/>
          <w:b/>
          <w:i/>
          <w:sz w:val="26"/>
          <w:szCs w:val="26"/>
        </w:rPr>
        <w:t>GUIDE DU FORMATEUR</w:t>
      </w:r>
    </w:p>
    <w:p w:rsidR="00900579" w:rsidRPr="007735EC" w:rsidRDefault="00900579" w:rsidP="00900579">
      <w:pPr>
        <w:pStyle w:val="Sansinterligne"/>
        <w:jc w:val="center"/>
        <w:rPr>
          <w:rFonts w:ascii="Times New Roman" w:hAnsi="Times New Roman"/>
          <w:szCs w:val="26"/>
        </w:rPr>
      </w:pPr>
    </w:p>
    <w:p w:rsidR="00900579" w:rsidRPr="007735EC" w:rsidRDefault="00900579" w:rsidP="00900579">
      <w:pPr>
        <w:pStyle w:val="Sansinterligne"/>
        <w:jc w:val="center"/>
        <w:rPr>
          <w:rFonts w:ascii="Times New Roman" w:hAnsi="Times New Roman"/>
          <w:szCs w:val="26"/>
        </w:rPr>
      </w:pPr>
    </w:p>
    <w:p w:rsidR="00900579" w:rsidRPr="007735EC" w:rsidRDefault="00900579" w:rsidP="00900579">
      <w:pPr>
        <w:pStyle w:val="Sansinterligne"/>
        <w:jc w:val="center"/>
        <w:rPr>
          <w:rFonts w:ascii="Times New Roman" w:hAnsi="Times New Roman"/>
          <w:szCs w:val="26"/>
        </w:rPr>
      </w:pPr>
    </w:p>
    <w:p w:rsidR="00900579" w:rsidRDefault="00900579" w:rsidP="00900579">
      <w:pPr>
        <w:pStyle w:val="Sansinterligne"/>
        <w:jc w:val="center"/>
        <w:rPr>
          <w:rFonts w:ascii="Times New Roman" w:hAnsi="Times New Roman"/>
          <w:szCs w:val="26"/>
        </w:rPr>
      </w:pPr>
    </w:p>
    <w:p w:rsidR="00AF1A8F" w:rsidRPr="007735EC" w:rsidRDefault="00AF1A8F" w:rsidP="00900579">
      <w:pPr>
        <w:pStyle w:val="Sansinterligne"/>
        <w:jc w:val="center"/>
        <w:rPr>
          <w:rFonts w:ascii="Times New Roman" w:hAnsi="Times New Roman"/>
          <w:szCs w:val="26"/>
        </w:rPr>
      </w:pPr>
    </w:p>
    <w:p w:rsidR="00900579" w:rsidRDefault="00900579" w:rsidP="00900579">
      <w:pPr>
        <w:pStyle w:val="Sansinterligne"/>
        <w:jc w:val="center"/>
        <w:rPr>
          <w:rFonts w:ascii="Bookman Old Style" w:hAnsi="Bookman Old Style"/>
          <w:b/>
          <w:i/>
          <w:szCs w:val="26"/>
        </w:rPr>
      </w:pPr>
      <w:r w:rsidRPr="00D32659">
        <w:rPr>
          <w:rFonts w:ascii="Bookman Old Style" w:hAnsi="Bookman Old Style"/>
          <w:b/>
          <w:i/>
          <w:szCs w:val="26"/>
        </w:rPr>
        <w:t>A</w:t>
      </w:r>
      <w:r w:rsidR="00360C93">
        <w:rPr>
          <w:rFonts w:ascii="Bookman Old Style" w:hAnsi="Bookman Old Style"/>
          <w:b/>
          <w:i/>
          <w:szCs w:val="26"/>
        </w:rPr>
        <w:t>nnée</w:t>
      </w:r>
      <w:r w:rsidRPr="00D32659">
        <w:rPr>
          <w:rFonts w:ascii="Bookman Old Style" w:hAnsi="Bookman Old Style"/>
          <w:b/>
          <w:i/>
          <w:szCs w:val="26"/>
        </w:rPr>
        <w:t xml:space="preserve"> 2017</w:t>
      </w:r>
    </w:p>
    <w:p w:rsidR="00EA6E73" w:rsidRPr="00D32659" w:rsidRDefault="00EA6E73" w:rsidP="00900579">
      <w:pPr>
        <w:pStyle w:val="Sansinterligne"/>
        <w:jc w:val="center"/>
        <w:rPr>
          <w:rFonts w:ascii="Bookman Old Style" w:hAnsi="Bookman Old Style"/>
          <w:b/>
          <w:i/>
          <w:szCs w:val="26"/>
        </w:rPr>
      </w:pPr>
    </w:p>
    <w:p w:rsidR="00EA6E73" w:rsidRDefault="00EA6E73">
      <w:pPr>
        <w:rPr>
          <w:rFonts w:ascii="Times New Roman" w:hAnsi="Times New Roman"/>
          <w:b/>
          <w:sz w:val="24"/>
          <w:szCs w:val="24"/>
        </w:rPr>
        <w:sectPr w:rsidR="00EA6E73" w:rsidSect="001350DA">
          <w:footerReference w:type="default" r:id="rId9"/>
          <w:pgSz w:w="11906" w:h="16838"/>
          <w:pgMar w:top="1134" w:right="1134" w:bottom="1134" w:left="1134" w:header="709" w:footer="709" w:gutter="0"/>
          <w:cols w:space="708"/>
          <w:titlePg/>
          <w:docGrid w:linePitch="360"/>
        </w:sectPr>
      </w:pPr>
    </w:p>
    <w:p w:rsidR="00EE26EF" w:rsidRPr="008E3926" w:rsidRDefault="00EE26EF" w:rsidP="00EE26EF">
      <w:pPr>
        <w:tabs>
          <w:tab w:val="left" w:pos="709"/>
        </w:tabs>
        <w:ind w:right="-284"/>
        <w:jc w:val="center"/>
        <w:rPr>
          <w:rFonts w:ascii="Bookman Old Style" w:hAnsi="Bookman Old Style"/>
          <w:b/>
          <w:sz w:val="26"/>
          <w:szCs w:val="26"/>
        </w:rPr>
      </w:pPr>
      <w:r w:rsidRPr="008E3926">
        <w:rPr>
          <w:rFonts w:ascii="Bookman Old Style" w:hAnsi="Bookman Old Style"/>
          <w:b/>
          <w:sz w:val="26"/>
          <w:szCs w:val="26"/>
        </w:rPr>
        <w:lastRenderedPageBreak/>
        <w:t>PREFACE</w:t>
      </w:r>
    </w:p>
    <w:p w:rsidR="00EE26EF" w:rsidRPr="008E3926" w:rsidRDefault="00EE26EF" w:rsidP="00EE26EF">
      <w:pPr>
        <w:tabs>
          <w:tab w:val="left" w:pos="709"/>
          <w:tab w:val="left" w:pos="9072"/>
        </w:tabs>
        <w:ind w:right="-1"/>
        <w:jc w:val="both"/>
        <w:rPr>
          <w:rFonts w:ascii="Bookman Old Style" w:hAnsi="Bookman Old Style" w:cs="Aharoni"/>
          <w:sz w:val="26"/>
          <w:szCs w:val="26"/>
        </w:rPr>
      </w:pPr>
      <w:r w:rsidRPr="008E3926">
        <w:rPr>
          <w:rFonts w:ascii="Bookman Old Style" w:hAnsi="Bookman Old Style" w:cs="Aharoni"/>
          <w:sz w:val="26"/>
          <w:szCs w:val="26"/>
        </w:rPr>
        <w:t>L'Education est une priorité pour l'Etat béninois, parce qu'elle constitue le socle de tout développement. Le Ministère des Enseignements Maternel et Primaire y attache un grand prix et lutte chaque année pour qu'un nombre considérable d'enseignants soient formés et qu'un budget conséquent soit alloué par le Gouvernement à ce secteur.</w:t>
      </w:r>
    </w:p>
    <w:p w:rsidR="00EE26EF" w:rsidRPr="008E3926" w:rsidRDefault="00EE26EF" w:rsidP="00EE26EF">
      <w:pPr>
        <w:tabs>
          <w:tab w:val="left" w:pos="1425"/>
        </w:tabs>
        <w:jc w:val="both"/>
        <w:rPr>
          <w:rFonts w:ascii="Bookman Old Style" w:hAnsi="Bookman Old Style" w:cs="Aharoni"/>
          <w:sz w:val="26"/>
          <w:szCs w:val="26"/>
        </w:rPr>
      </w:pPr>
      <w:r w:rsidRPr="008E3926">
        <w:rPr>
          <w:rFonts w:ascii="Bookman Old Style" w:hAnsi="Bookman Old Style" w:cs="Aharoni"/>
          <w:sz w:val="26"/>
          <w:szCs w:val="26"/>
        </w:rPr>
        <w:t>Il est aussi très important de noter que des efforts remarquables sont faits dans le cadre du renforcement des capacités des enseignants, avec le soutien permanent des Partenaires Techniques et Financiers. En dépit de ces aspects positifs, les récentes évaluations des acquis scolaires au primaire révèlent cependant que le niveau des apprenants béninois demeure encore bien bas et ceci est dû à plusieurs facteurs à savoir :</w:t>
      </w:r>
    </w:p>
    <w:p w:rsidR="00EE26EF" w:rsidRPr="008E3926" w:rsidRDefault="00EE26EF" w:rsidP="00EE26EF">
      <w:pPr>
        <w:pStyle w:val="Paragraphedeliste"/>
        <w:numPr>
          <w:ilvl w:val="0"/>
          <w:numId w:val="35"/>
        </w:numPr>
        <w:tabs>
          <w:tab w:val="left" w:pos="1425"/>
        </w:tabs>
        <w:spacing w:after="0" w:line="240" w:lineRule="auto"/>
        <w:jc w:val="both"/>
        <w:rPr>
          <w:rFonts w:ascii="Bookman Old Style" w:hAnsi="Bookman Old Style" w:cs="Aharoni"/>
          <w:sz w:val="26"/>
          <w:szCs w:val="26"/>
        </w:rPr>
      </w:pPr>
      <w:r w:rsidRPr="008E3926">
        <w:rPr>
          <w:rFonts w:ascii="Bookman Old Style" w:hAnsi="Bookman Old Style" w:cs="Aharoni"/>
          <w:sz w:val="26"/>
          <w:szCs w:val="26"/>
        </w:rPr>
        <w:t>la non maîtrise des contenus notionnels à enseigner en français et en mathématiques par les enseignants ;</w:t>
      </w:r>
    </w:p>
    <w:p w:rsidR="00EE26EF" w:rsidRPr="008E3926" w:rsidRDefault="00EE26EF" w:rsidP="00EE26EF">
      <w:pPr>
        <w:pStyle w:val="Paragraphedeliste"/>
        <w:numPr>
          <w:ilvl w:val="0"/>
          <w:numId w:val="35"/>
        </w:numPr>
        <w:tabs>
          <w:tab w:val="left" w:pos="1425"/>
        </w:tabs>
        <w:spacing w:after="0" w:line="240" w:lineRule="auto"/>
        <w:jc w:val="both"/>
        <w:rPr>
          <w:rFonts w:ascii="Bookman Old Style" w:hAnsi="Bookman Old Style" w:cs="Aharoni"/>
          <w:sz w:val="26"/>
          <w:szCs w:val="26"/>
        </w:rPr>
      </w:pPr>
      <w:r w:rsidRPr="008E3926">
        <w:rPr>
          <w:rFonts w:ascii="Bookman Old Style" w:hAnsi="Bookman Old Style" w:cs="Aharoni"/>
          <w:sz w:val="26"/>
          <w:szCs w:val="26"/>
        </w:rPr>
        <w:t>la mauvaise gestion du temps d’apprentissage ;</w:t>
      </w:r>
    </w:p>
    <w:p w:rsidR="00EE26EF" w:rsidRPr="008E3926" w:rsidRDefault="00EE26EF" w:rsidP="00EE26EF">
      <w:pPr>
        <w:pStyle w:val="Paragraphedeliste"/>
        <w:numPr>
          <w:ilvl w:val="0"/>
          <w:numId w:val="35"/>
        </w:numPr>
        <w:tabs>
          <w:tab w:val="left" w:pos="1425"/>
        </w:tabs>
        <w:spacing w:after="0" w:line="240" w:lineRule="auto"/>
        <w:jc w:val="both"/>
        <w:rPr>
          <w:rFonts w:ascii="Bookman Old Style" w:hAnsi="Bookman Old Style" w:cs="Aharoni"/>
          <w:sz w:val="26"/>
          <w:szCs w:val="26"/>
        </w:rPr>
      </w:pPr>
      <w:r w:rsidRPr="008E3926">
        <w:rPr>
          <w:rFonts w:ascii="Bookman Old Style" w:hAnsi="Bookman Old Style" w:cs="Aharoni"/>
          <w:sz w:val="26"/>
          <w:szCs w:val="26"/>
        </w:rPr>
        <w:t>la non maîtrise de la notion sur l’évaluation des apprentissages ;</w:t>
      </w:r>
    </w:p>
    <w:p w:rsidR="00EE26EF" w:rsidRPr="008E3926" w:rsidRDefault="00EE26EF" w:rsidP="00EE26EF">
      <w:pPr>
        <w:pStyle w:val="Paragraphedeliste"/>
        <w:numPr>
          <w:ilvl w:val="0"/>
          <w:numId w:val="35"/>
        </w:numPr>
        <w:tabs>
          <w:tab w:val="left" w:pos="1425"/>
        </w:tabs>
        <w:spacing w:after="0"/>
        <w:contextualSpacing w:val="0"/>
        <w:jc w:val="both"/>
        <w:rPr>
          <w:rFonts w:ascii="Bookman Old Style" w:hAnsi="Bookman Old Style" w:cs="Aharoni"/>
          <w:sz w:val="26"/>
          <w:szCs w:val="26"/>
        </w:rPr>
      </w:pPr>
      <w:r w:rsidRPr="008E3926">
        <w:rPr>
          <w:rFonts w:ascii="Bookman Old Style" w:hAnsi="Bookman Old Style" w:cs="Aharoni"/>
          <w:sz w:val="26"/>
          <w:szCs w:val="26"/>
        </w:rPr>
        <w:t>la mauvaise gestion des classes multigrades ;</w:t>
      </w:r>
    </w:p>
    <w:p w:rsidR="00EE26EF" w:rsidRPr="008E3926" w:rsidRDefault="00EE26EF" w:rsidP="00EE26EF">
      <w:pPr>
        <w:pStyle w:val="Paragraphedeliste"/>
        <w:numPr>
          <w:ilvl w:val="0"/>
          <w:numId w:val="35"/>
        </w:numPr>
        <w:tabs>
          <w:tab w:val="left" w:pos="1425"/>
        </w:tabs>
        <w:contextualSpacing w:val="0"/>
        <w:jc w:val="both"/>
        <w:rPr>
          <w:rFonts w:ascii="Bookman Old Style" w:hAnsi="Bookman Old Style" w:cs="Aharoni"/>
          <w:sz w:val="26"/>
          <w:szCs w:val="26"/>
        </w:rPr>
      </w:pPr>
      <w:proofErr w:type="gramStart"/>
      <w:r w:rsidRPr="008E3926">
        <w:rPr>
          <w:rFonts w:ascii="Bookman Old Style" w:hAnsi="Bookman Old Style" w:cs="Aharoni"/>
          <w:sz w:val="26"/>
          <w:szCs w:val="26"/>
        </w:rPr>
        <w:t>la</w:t>
      </w:r>
      <w:proofErr w:type="gramEnd"/>
      <w:r w:rsidRPr="008E3926">
        <w:rPr>
          <w:rFonts w:ascii="Bookman Old Style" w:hAnsi="Bookman Old Style" w:cs="Aharoni"/>
          <w:sz w:val="26"/>
          <w:szCs w:val="26"/>
        </w:rPr>
        <w:t xml:space="preserve"> non maîtrise de la stratégie du travail en groupe.</w:t>
      </w:r>
    </w:p>
    <w:p w:rsidR="00EE26EF" w:rsidRPr="008E3926" w:rsidRDefault="00EE26EF" w:rsidP="00EE26EF">
      <w:pPr>
        <w:tabs>
          <w:tab w:val="left" w:pos="1425"/>
        </w:tabs>
        <w:jc w:val="both"/>
        <w:rPr>
          <w:rFonts w:ascii="Bookman Old Style" w:hAnsi="Bookman Old Style" w:cs="Aharoni"/>
          <w:sz w:val="26"/>
          <w:szCs w:val="26"/>
        </w:rPr>
      </w:pPr>
      <w:r w:rsidRPr="008E3926">
        <w:rPr>
          <w:rFonts w:ascii="Bookman Old Style" w:hAnsi="Bookman Old Style" w:cs="Aharoni"/>
          <w:sz w:val="26"/>
          <w:szCs w:val="26"/>
        </w:rPr>
        <w:t xml:space="preserve">C’est pour pallier toutes ces insuffisances constatées chez les enseignants que le programme </w:t>
      </w:r>
      <w:r w:rsidRPr="008E3926">
        <w:rPr>
          <w:rFonts w:ascii="Bookman Old Style" w:hAnsi="Bookman Old Style" w:cs="Aharoni"/>
          <w:b/>
          <w:sz w:val="26"/>
          <w:szCs w:val="26"/>
        </w:rPr>
        <w:t>Fonds Commun Budgétaire et Partenariat Mondial pour l’Education</w:t>
      </w:r>
      <w:r w:rsidRPr="008E3926">
        <w:rPr>
          <w:rFonts w:ascii="Bookman Old Style" w:hAnsi="Bookman Old Style" w:cs="Aharoni"/>
          <w:sz w:val="26"/>
          <w:szCs w:val="26"/>
        </w:rPr>
        <w:t xml:space="preserve"> (FCB-PME) a financé à travers mon ministère l’élaboration des modules de formation sur tous ces aspects. Lesdits modules serviront au renforcement des capacités de ceux-ci pour une </w:t>
      </w:r>
      <w:bookmarkStart w:id="0" w:name="_GoBack"/>
      <w:bookmarkEnd w:id="0"/>
      <w:r w:rsidRPr="008E3926">
        <w:rPr>
          <w:rFonts w:ascii="Bookman Old Style" w:hAnsi="Bookman Old Style" w:cs="Aharoni"/>
          <w:sz w:val="26"/>
          <w:szCs w:val="26"/>
        </w:rPr>
        <w:t>amélioration significative des situations d’apprentissage dans nos classes.</w:t>
      </w:r>
    </w:p>
    <w:p w:rsidR="00EE26EF" w:rsidRPr="008E3926" w:rsidRDefault="00EE26EF" w:rsidP="00EE26EF">
      <w:pPr>
        <w:tabs>
          <w:tab w:val="left" w:pos="1425"/>
        </w:tabs>
        <w:jc w:val="both"/>
        <w:rPr>
          <w:rFonts w:ascii="Bookman Old Style" w:hAnsi="Bookman Old Style" w:cs="Aharoni"/>
          <w:bCs/>
          <w:sz w:val="26"/>
          <w:szCs w:val="26"/>
        </w:rPr>
      </w:pPr>
      <w:r w:rsidRPr="008E3926">
        <w:rPr>
          <w:rFonts w:ascii="Bookman Old Style" w:hAnsi="Bookman Old Style" w:cs="Aharoni"/>
          <w:bCs/>
          <w:sz w:val="26"/>
          <w:szCs w:val="26"/>
        </w:rPr>
        <w:t xml:space="preserve">Je saisis cette occasion pour rendre un hommage mérité à tous les partenaires au développement qui nous </w:t>
      </w:r>
      <w:proofErr w:type="gramStart"/>
      <w:r w:rsidRPr="008E3926">
        <w:rPr>
          <w:rFonts w:ascii="Bookman Old Style" w:hAnsi="Bookman Old Style" w:cs="Aharoni"/>
          <w:bCs/>
          <w:sz w:val="26"/>
          <w:szCs w:val="26"/>
        </w:rPr>
        <w:t>ont</w:t>
      </w:r>
      <w:proofErr w:type="gramEnd"/>
      <w:r w:rsidRPr="008E3926">
        <w:rPr>
          <w:rFonts w:ascii="Bookman Old Style" w:hAnsi="Bookman Old Style" w:cs="Aharoni"/>
          <w:bCs/>
          <w:sz w:val="26"/>
          <w:szCs w:val="26"/>
        </w:rPr>
        <w:t xml:space="preserve"> accompagnés dans cette entreprise de conception des documents de formation.</w:t>
      </w:r>
    </w:p>
    <w:p w:rsidR="00EE26EF" w:rsidRPr="008E3926" w:rsidRDefault="00EE26EF" w:rsidP="00EE26EF">
      <w:pPr>
        <w:tabs>
          <w:tab w:val="left" w:pos="1425"/>
        </w:tabs>
        <w:jc w:val="both"/>
        <w:rPr>
          <w:rFonts w:ascii="Bookman Old Style" w:hAnsi="Bookman Old Style" w:cs="Aharoni"/>
          <w:bCs/>
          <w:sz w:val="26"/>
          <w:szCs w:val="26"/>
        </w:rPr>
      </w:pPr>
      <w:r w:rsidRPr="008E3926">
        <w:rPr>
          <w:rFonts w:ascii="Bookman Old Style" w:hAnsi="Bookman Old Style" w:cs="Aharoni"/>
          <w:bCs/>
          <w:sz w:val="26"/>
          <w:szCs w:val="26"/>
        </w:rPr>
        <w:t>Enfin, mes remerciements vont à l’endroit de tous les concepteurs et cadres de l’enseignement à quelque niveau qu’ils se trouvent pour la remarquable contribution qu’ils ont apportée à la réalisation des modules.</w:t>
      </w:r>
    </w:p>
    <w:p w:rsidR="00EE26EF" w:rsidRPr="008E3926" w:rsidRDefault="00EE26EF" w:rsidP="00EE26EF">
      <w:pPr>
        <w:tabs>
          <w:tab w:val="left" w:pos="1425"/>
        </w:tabs>
        <w:jc w:val="both"/>
        <w:rPr>
          <w:rFonts w:ascii="Bookman Old Style" w:hAnsi="Bookman Old Style" w:cs="Aharoni"/>
          <w:bCs/>
          <w:sz w:val="26"/>
          <w:szCs w:val="26"/>
        </w:rPr>
      </w:pPr>
      <w:r w:rsidRPr="008E3926">
        <w:rPr>
          <w:rFonts w:ascii="Bookman Old Style" w:hAnsi="Bookman Old Style" w:cs="Aharoni"/>
          <w:bCs/>
          <w:sz w:val="26"/>
          <w:szCs w:val="26"/>
        </w:rPr>
        <w:t>Je garde l’espoir que nous pouvons encore compter sur eux tous pour le meilleur renforcement des capacités de nos enseignants.</w:t>
      </w:r>
    </w:p>
    <w:p w:rsidR="00EE26EF" w:rsidRPr="008E3926" w:rsidRDefault="00EE26EF" w:rsidP="00EE26EF">
      <w:pPr>
        <w:tabs>
          <w:tab w:val="left" w:pos="1425"/>
        </w:tabs>
        <w:jc w:val="both"/>
        <w:rPr>
          <w:rFonts w:ascii="Bookman Old Style" w:hAnsi="Bookman Old Style" w:cs="Aharoni"/>
          <w:bCs/>
          <w:sz w:val="26"/>
          <w:szCs w:val="26"/>
        </w:rPr>
      </w:pPr>
      <w:r w:rsidRPr="008E3926">
        <w:rPr>
          <w:rFonts w:ascii="Bookman Old Style" w:hAnsi="Bookman Old Style" w:cs="Aharoni"/>
          <w:bCs/>
          <w:sz w:val="26"/>
          <w:szCs w:val="26"/>
        </w:rPr>
        <w:t>Vive l’Ecole Béninoise.</w:t>
      </w:r>
    </w:p>
    <w:p w:rsidR="00EE26EF" w:rsidRPr="008E3926" w:rsidRDefault="00EE26EF" w:rsidP="00EE26EF">
      <w:pPr>
        <w:tabs>
          <w:tab w:val="left" w:pos="1425"/>
        </w:tabs>
        <w:ind w:left="2124"/>
        <w:rPr>
          <w:rFonts w:ascii="Bookman Old Style" w:hAnsi="Bookman Old Style" w:cs="Aharoni"/>
          <w:b/>
          <w:bCs/>
          <w:sz w:val="26"/>
          <w:szCs w:val="26"/>
        </w:rPr>
      </w:pPr>
      <w:r>
        <w:rPr>
          <w:rFonts w:ascii="Bookman Old Style" w:hAnsi="Bookman Old Style" w:cs="Aharoni"/>
          <w:b/>
          <w:bCs/>
          <w:sz w:val="26"/>
          <w:szCs w:val="26"/>
        </w:rPr>
        <w:t xml:space="preserve">   </w:t>
      </w:r>
      <w:r w:rsidRPr="008E3926">
        <w:rPr>
          <w:rFonts w:ascii="Bookman Old Style" w:hAnsi="Bookman Old Style" w:cs="Aharoni"/>
          <w:b/>
          <w:bCs/>
          <w:sz w:val="26"/>
          <w:szCs w:val="26"/>
        </w:rPr>
        <w:t>Le Ministre des Enseignements Maternel et Primaire,</w:t>
      </w:r>
    </w:p>
    <w:p w:rsidR="00EE26EF" w:rsidRPr="008E3926" w:rsidRDefault="00EE26EF" w:rsidP="00EE26EF">
      <w:pPr>
        <w:tabs>
          <w:tab w:val="left" w:pos="1425"/>
        </w:tabs>
        <w:jc w:val="right"/>
        <w:rPr>
          <w:rFonts w:ascii="Bookman Old Style" w:hAnsi="Bookman Old Style" w:cs="Aharoni"/>
          <w:b/>
          <w:bCs/>
          <w:sz w:val="26"/>
          <w:szCs w:val="26"/>
          <w:u w:val="single"/>
        </w:rPr>
      </w:pPr>
      <w:proofErr w:type="spellStart"/>
      <w:r w:rsidRPr="008E3926">
        <w:rPr>
          <w:rFonts w:ascii="Bookman Old Style" w:hAnsi="Bookman Old Style" w:cs="Aharoni"/>
          <w:b/>
          <w:bCs/>
          <w:sz w:val="26"/>
          <w:szCs w:val="26"/>
          <w:u w:val="single"/>
        </w:rPr>
        <w:t>Salimane</w:t>
      </w:r>
      <w:proofErr w:type="spellEnd"/>
      <w:r w:rsidRPr="008E3926">
        <w:rPr>
          <w:rFonts w:ascii="Bookman Old Style" w:hAnsi="Bookman Old Style" w:cs="Aharoni"/>
          <w:b/>
          <w:bCs/>
          <w:sz w:val="26"/>
          <w:szCs w:val="26"/>
          <w:u w:val="single"/>
        </w:rPr>
        <w:t xml:space="preserve"> KARIMOU</w:t>
      </w:r>
      <w:r w:rsidRPr="008E3926">
        <w:rPr>
          <w:rFonts w:ascii="Bookman Old Style" w:hAnsi="Bookman Old Style" w:cs="Aharoni"/>
          <w:b/>
          <w:bCs/>
          <w:sz w:val="26"/>
          <w:szCs w:val="26"/>
        </w:rPr>
        <w:t>.-</w:t>
      </w:r>
    </w:p>
    <w:p w:rsidR="005C64CB" w:rsidRPr="00AF1A8F" w:rsidRDefault="005C64CB" w:rsidP="00AF1A8F">
      <w:pPr>
        <w:spacing w:before="120" w:after="120" w:line="240" w:lineRule="auto"/>
        <w:rPr>
          <w:rFonts w:ascii="Bookman Old Style" w:hAnsi="Bookman Old Style" w:cs="Times New Roman"/>
          <w:b/>
          <w:sz w:val="26"/>
          <w:szCs w:val="26"/>
        </w:rPr>
      </w:pPr>
      <w:r w:rsidRPr="00AF1A8F">
        <w:rPr>
          <w:rFonts w:ascii="Bookman Old Style" w:hAnsi="Bookman Old Style" w:cs="Times New Roman"/>
          <w:b/>
          <w:sz w:val="26"/>
          <w:szCs w:val="26"/>
        </w:rPr>
        <w:lastRenderedPageBreak/>
        <w:t>OBJECTIFS DE LA FORMATION</w:t>
      </w:r>
    </w:p>
    <w:p w:rsidR="005C64CB" w:rsidRPr="00AF1A8F" w:rsidRDefault="005C64CB" w:rsidP="00AF1A8F">
      <w:pPr>
        <w:spacing w:before="120" w:after="120" w:line="240" w:lineRule="auto"/>
        <w:rPr>
          <w:rFonts w:ascii="Bookman Old Style" w:hAnsi="Bookman Old Style" w:cs="Times New Roman"/>
          <w:b/>
          <w:sz w:val="26"/>
          <w:szCs w:val="26"/>
        </w:rPr>
      </w:pPr>
      <w:r w:rsidRPr="00AF1A8F">
        <w:rPr>
          <w:rFonts w:ascii="Bookman Old Style" w:hAnsi="Bookman Old Style" w:cs="Times New Roman"/>
          <w:b/>
          <w:sz w:val="26"/>
          <w:szCs w:val="26"/>
        </w:rPr>
        <w:t>Objectif général</w:t>
      </w:r>
    </w:p>
    <w:p w:rsidR="005C64CB" w:rsidRPr="00AF1A8F" w:rsidRDefault="005C64CB" w:rsidP="00AF1A8F">
      <w:pPr>
        <w:spacing w:before="120" w:after="120" w:line="240" w:lineRule="auto"/>
        <w:rPr>
          <w:rFonts w:ascii="Bookman Old Style" w:hAnsi="Bookman Old Style" w:cs="Times New Roman"/>
          <w:sz w:val="26"/>
          <w:szCs w:val="26"/>
        </w:rPr>
      </w:pPr>
      <w:r w:rsidRPr="00AF1A8F">
        <w:rPr>
          <w:rFonts w:ascii="Bookman Old Style" w:hAnsi="Bookman Old Style" w:cs="Times New Roman"/>
          <w:sz w:val="26"/>
          <w:szCs w:val="26"/>
        </w:rPr>
        <w:t>Renforcer les capacités des enseignants en évaluation des apprentissages</w:t>
      </w:r>
    </w:p>
    <w:p w:rsidR="005C64CB" w:rsidRPr="00AF1A8F" w:rsidRDefault="005C64CB" w:rsidP="00AF1A8F">
      <w:pPr>
        <w:spacing w:before="120" w:after="120" w:line="240" w:lineRule="auto"/>
        <w:rPr>
          <w:rFonts w:ascii="Bookman Old Style" w:hAnsi="Bookman Old Style" w:cs="Times New Roman"/>
          <w:b/>
          <w:sz w:val="26"/>
          <w:szCs w:val="26"/>
        </w:rPr>
      </w:pPr>
      <w:r w:rsidRPr="00AF1A8F">
        <w:rPr>
          <w:rFonts w:ascii="Bookman Old Style" w:hAnsi="Bookman Old Style" w:cs="Times New Roman"/>
          <w:b/>
          <w:sz w:val="26"/>
          <w:szCs w:val="26"/>
        </w:rPr>
        <w:t>Objectifs spécifiques</w:t>
      </w:r>
    </w:p>
    <w:p w:rsidR="005C64CB" w:rsidRPr="00AF1A8F" w:rsidRDefault="005C64CB" w:rsidP="00AF1A8F">
      <w:pPr>
        <w:spacing w:before="120" w:after="120" w:line="240" w:lineRule="auto"/>
        <w:jc w:val="both"/>
        <w:rPr>
          <w:rFonts w:ascii="Bookman Old Style" w:hAnsi="Bookman Old Style" w:cs="Times New Roman"/>
          <w:sz w:val="26"/>
          <w:szCs w:val="26"/>
        </w:rPr>
      </w:pPr>
      <w:r w:rsidRPr="00AF1A8F">
        <w:rPr>
          <w:rFonts w:ascii="Bookman Old Style" w:hAnsi="Bookman Old Style" w:cs="Times New Roman"/>
          <w:sz w:val="26"/>
          <w:szCs w:val="26"/>
        </w:rPr>
        <w:t xml:space="preserve">Renforcer les capacités des enseignants à : </w:t>
      </w:r>
    </w:p>
    <w:p w:rsidR="005C64CB" w:rsidRPr="00AF1A8F" w:rsidRDefault="005C64CB" w:rsidP="00AF1A8F">
      <w:pPr>
        <w:pStyle w:val="Paragraphedeliste"/>
        <w:numPr>
          <w:ilvl w:val="0"/>
          <w:numId w:val="18"/>
        </w:numPr>
        <w:spacing w:before="120" w:after="120" w:line="240" w:lineRule="auto"/>
        <w:contextualSpacing w:val="0"/>
        <w:jc w:val="both"/>
        <w:rPr>
          <w:rFonts w:ascii="Bookman Old Style" w:hAnsi="Bookman Old Style" w:cs="Times New Roman"/>
          <w:sz w:val="26"/>
          <w:szCs w:val="26"/>
        </w:rPr>
      </w:pPr>
      <w:r w:rsidRPr="00AF1A8F">
        <w:rPr>
          <w:rFonts w:ascii="Bookman Old Style" w:hAnsi="Bookman Old Style" w:cs="Times New Roman"/>
          <w:sz w:val="26"/>
          <w:szCs w:val="26"/>
        </w:rPr>
        <w:t>s’approprier les généralités sur l’évaluation des apprentissages ;</w:t>
      </w:r>
    </w:p>
    <w:p w:rsidR="005C64CB" w:rsidRPr="00AF1A8F" w:rsidRDefault="005C64CB" w:rsidP="00AF1A8F">
      <w:pPr>
        <w:pStyle w:val="Paragraphedeliste"/>
        <w:numPr>
          <w:ilvl w:val="0"/>
          <w:numId w:val="18"/>
        </w:numPr>
        <w:spacing w:before="120" w:after="120" w:line="240" w:lineRule="auto"/>
        <w:contextualSpacing w:val="0"/>
        <w:jc w:val="both"/>
        <w:rPr>
          <w:rFonts w:ascii="Bookman Old Style" w:hAnsi="Bookman Old Style" w:cs="Times New Roman"/>
          <w:sz w:val="26"/>
          <w:szCs w:val="26"/>
        </w:rPr>
      </w:pPr>
      <w:r w:rsidRPr="00AF1A8F">
        <w:rPr>
          <w:rFonts w:ascii="Bookman Old Style" w:hAnsi="Bookman Old Style" w:cs="Times New Roman"/>
          <w:sz w:val="26"/>
          <w:szCs w:val="26"/>
        </w:rPr>
        <w:t>élaborer des instruments de mesure et les exploiter ;</w:t>
      </w:r>
    </w:p>
    <w:p w:rsidR="005C64CB" w:rsidRPr="00AF1A8F" w:rsidRDefault="005C64CB" w:rsidP="00AF1A8F">
      <w:pPr>
        <w:spacing w:before="120" w:after="120" w:line="240" w:lineRule="auto"/>
        <w:rPr>
          <w:rFonts w:ascii="Bookman Old Style" w:hAnsi="Bookman Old Style" w:cs="Times New Roman"/>
          <w:b/>
          <w:sz w:val="26"/>
          <w:szCs w:val="26"/>
        </w:rPr>
      </w:pPr>
      <w:r w:rsidRPr="00AF1A8F">
        <w:rPr>
          <w:rFonts w:ascii="Bookman Old Style" w:hAnsi="Bookman Old Style" w:cs="Times New Roman"/>
          <w:b/>
          <w:sz w:val="26"/>
          <w:szCs w:val="26"/>
        </w:rPr>
        <w:t>Résultats attendus</w:t>
      </w:r>
    </w:p>
    <w:p w:rsidR="005C64CB" w:rsidRPr="00AF1A8F" w:rsidRDefault="00F738E8" w:rsidP="00AF1A8F">
      <w:pPr>
        <w:spacing w:before="120" w:after="120" w:line="240" w:lineRule="auto"/>
        <w:rPr>
          <w:rFonts w:ascii="Bookman Old Style" w:hAnsi="Bookman Old Style" w:cs="Times New Roman"/>
          <w:sz w:val="26"/>
          <w:szCs w:val="26"/>
        </w:rPr>
      </w:pPr>
      <w:r>
        <w:rPr>
          <w:rFonts w:ascii="Bookman Old Style" w:hAnsi="Bookman Old Style" w:cs="Times New Roman"/>
          <w:sz w:val="26"/>
          <w:szCs w:val="26"/>
        </w:rPr>
        <w:t>Au terme de cette session de form</w:t>
      </w:r>
      <w:r w:rsidR="00EA6E73">
        <w:rPr>
          <w:rFonts w:ascii="Bookman Old Style" w:hAnsi="Bookman Old Style" w:cs="Times New Roman"/>
          <w:sz w:val="26"/>
          <w:szCs w:val="26"/>
        </w:rPr>
        <w:t>a</w:t>
      </w:r>
      <w:r>
        <w:rPr>
          <w:rFonts w:ascii="Bookman Old Style" w:hAnsi="Bookman Old Style" w:cs="Times New Roman"/>
          <w:sz w:val="26"/>
          <w:szCs w:val="26"/>
        </w:rPr>
        <w:t>tion</w:t>
      </w:r>
      <w:r w:rsidR="005C64CB" w:rsidRPr="00AF1A8F">
        <w:rPr>
          <w:rFonts w:ascii="Bookman Old Style" w:hAnsi="Bookman Old Style" w:cs="Times New Roman"/>
          <w:sz w:val="26"/>
          <w:szCs w:val="26"/>
        </w:rPr>
        <w:t>, les enseignants sont capables de :</w:t>
      </w:r>
    </w:p>
    <w:p w:rsidR="005C64CB" w:rsidRPr="00AF1A8F" w:rsidRDefault="005C64CB" w:rsidP="00AF1A8F">
      <w:pPr>
        <w:pStyle w:val="Paragraphedeliste"/>
        <w:numPr>
          <w:ilvl w:val="0"/>
          <w:numId w:val="18"/>
        </w:numPr>
        <w:spacing w:before="120" w:after="120" w:line="240" w:lineRule="auto"/>
        <w:contextualSpacing w:val="0"/>
        <w:rPr>
          <w:rFonts w:ascii="Bookman Old Style" w:hAnsi="Bookman Old Style" w:cs="Times New Roman"/>
          <w:sz w:val="26"/>
          <w:szCs w:val="26"/>
        </w:rPr>
      </w:pPr>
      <w:r w:rsidRPr="00AF1A8F">
        <w:rPr>
          <w:rFonts w:ascii="Bookman Old Style" w:hAnsi="Bookman Old Style" w:cs="Times New Roman"/>
          <w:sz w:val="26"/>
          <w:szCs w:val="26"/>
        </w:rPr>
        <w:t>élaborer les instruments de mesure ;</w:t>
      </w:r>
    </w:p>
    <w:p w:rsidR="005C64CB" w:rsidRPr="00AF1A8F" w:rsidRDefault="005C64CB" w:rsidP="00AF1A8F">
      <w:pPr>
        <w:pStyle w:val="Paragraphedeliste"/>
        <w:numPr>
          <w:ilvl w:val="0"/>
          <w:numId w:val="18"/>
        </w:numPr>
        <w:spacing w:before="120" w:after="120" w:line="240" w:lineRule="auto"/>
        <w:contextualSpacing w:val="0"/>
        <w:rPr>
          <w:rFonts w:ascii="Bookman Old Style" w:hAnsi="Bookman Old Style" w:cs="Times New Roman"/>
          <w:sz w:val="26"/>
          <w:szCs w:val="26"/>
        </w:rPr>
      </w:pPr>
      <w:r w:rsidRPr="00AF1A8F">
        <w:rPr>
          <w:rFonts w:ascii="Bookman Old Style" w:hAnsi="Bookman Old Style" w:cs="Times New Roman"/>
          <w:sz w:val="26"/>
          <w:szCs w:val="26"/>
        </w:rPr>
        <w:t>administrer une épreuve ;</w:t>
      </w:r>
    </w:p>
    <w:p w:rsidR="005C64CB" w:rsidRPr="00AF1A8F" w:rsidRDefault="005C64CB" w:rsidP="00AF1A8F">
      <w:pPr>
        <w:pStyle w:val="Paragraphedeliste"/>
        <w:numPr>
          <w:ilvl w:val="0"/>
          <w:numId w:val="18"/>
        </w:numPr>
        <w:spacing w:before="120" w:after="120" w:line="240" w:lineRule="auto"/>
        <w:contextualSpacing w:val="0"/>
        <w:rPr>
          <w:rFonts w:ascii="Bookman Old Style" w:hAnsi="Bookman Old Style" w:cs="Times New Roman"/>
          <w:sz w:val="26"/>
          <w:szCs w:val="26"/>
        </w:rPr>
      </w:pPr>
      <w:r w:rsidRPr="00AF1A8F">
        <w:rPr>
          <w:rFonts w:ascii="Bookman Old Style" w:hAnsi="Bookman Old Style" w:cs="Times New Roman"/>
          <w:sz w:val="26"/>
          <w:szCs w:val="26"/>
        </w:rPr>
        <w:t xml:space="preserve">apprécier des productions des apprenants. </w:t>
      </w:r>
    </w:p>
    <w:p w:rsidR="005C64CB" w:rsidRPr="00AF1A8F" w:rsidRDefault="005C64CB" w:rsidP="00AF1A8F">
      <w:pPr>
        <w:spacing w:before="120" w:after="120" w:line="240" w:lineRule="auto"/>
        <w:rPr>
          <w:rFonts w:ascii="Bookman Old Style" w:hAnsi="Bookman Old Style" w:cs="Times New Roman"/>
          <w:b/>
          <w:sz w:val="26"/>
          <w:szCs w:val="26"/>
        </w:rPr>
      </w:pPr>
      <w:r w:rsidRPr="00AF1A8F">
        <w:rPr>
          <w:rFonts w:ascii="Bookman Old Style" w:hAnsi="Bookman Old Style" w:cs="Times New Roman"/>
          <w:b/>
          <w:sz w:val="26"/>
          <w:szCs w:val="26"/>
        </w:rPr>
        <w:t xml:space="preserve">Durée : </w:t>
      </w:r>
      <w:r w:rsidRPr="00AF1A8F">
        <w:rPr>
          <w:rFonts w:ascii="Bookman Old Style" w:hAnsi="Bookman Old Style" w:cs="Times New Roman"/>
          <w:sz w:val="26"/>
          <w:szCs w:val="26"/>
        </w:rPr>
        <w:t>5 jours</w:t>
      </w:r>
    </w:p>
    <w:p w:rsidR="005C64CB" w:rsidRPr="00AF1A8F" w:rsidRDefault="005C64CB" w:rsidP="00AF1A8F">
      <w:pPr>
        <w:spacing w:before="120" w:after="120" w:line="240" w:lineRule="auto"/>
        <w:rPr>
          <w:rFonts w:ascii="Bookman Old Style" w:hAnsi="Bookman Old Style" w:cs="Times New Roman"/>
          <w:b/>
          <w:sz w:val="26"/>
          <w:szCs w:val="26"/>
        </w:rPr>
      </w:pPr>
      <w:r w:rsidRPr="00AF1A8F">
        <w:rPr>
          <w:rFonts w:ascii="Bookman Old Style" w:hAnsi="Bookman Old Style" w:cs="Times New Roman"/>
          <w:b/>
          <w:sz w:val="26"/>
          <w:szCs w:val="26"/>
        </w:rPr>
        <w:t>Planning prévisionnel de la formation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b/>
          <w:i/>
          <w:sz w:val="26"/>
          <w:szCs w:val="26"/>
        </w:rPr>
        <w:t>JOUR 1 :</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8H00-8H30 : installation des participants</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8H30-9H00 : mot des formateurs /mise en situation des stagiaires</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9H00-9H30 : Unité 1 Activité 0 (30 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9H30-10H30 : Unité 1 Activité 1 (60min)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10H30-11H00 : Pause (30min)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11H00-12H00 : Activité 2 (60min)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12H00-15H00 : Repos (180min)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15H00-16H00 : Unité 1 Activité3 (60min) 16H00-17H00 : Unité 1 Activité4 60min)</w:t>
      </w:r>
    </w:p>
    <w:p w:rsidR="005C64CB" w:rsidRPr="00AF1A8F" w:rsidRDefault="00F738E8" w:rsidP="00AF1A8F">
      <w:pPr>
        <w:spacing w:before="120" w:after="120" w:line="240" w:lineRule="auto"/>
        <w:ind w:left="720"/>
        <w:rPr>
          <w:rFonts w:ascii="Bookman Old Style" w:hAnsi="Bookman Old Style" w:cs="Times New Roman"/>
          <w:b/>
          <w:i/>
          <w:sz w:val="26"/>
          <w:szCs w:val="26"/>
        </w:rPr>
      </w:pPr>
      <w:r>
        <w:rPr>
          <w:rFonts w:ascii="Bookman Old Style" w:hAnsi="Bookman Old Style" w:cs="Times New Roman"/>
          <w:b/>
          <w:i/>
          <w:sz w:val="26"/>
          <w:szCs w:val="26"/>
        </w:rPr>
        <w:t>JOUR 2</w:t>
      </w:r>
      <w:r w:rsidR="005C64CB" w:rsidRPr="00AF1A8F">
        <w:rPr>
          <w:rFonts w:ascii="Bookman Old Style" w:hAnsi="Bookman Old Style" w:cs="Times New Roman"/>
          <w:b/>
          <w:i/>
          <w:sz w:val="26"/>
          <w:szCs w:val="26"/>
        </w:rPr>
        <w:t>:</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8H00-9H30 : Unité2 Activité 0 (90min)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9H30-10H30 : Unité 2 Activité 1 (60min)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10H30-11H00 : Pause (30min)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11H00-12H00 : Unité 2 Activité 2 en partie (60min)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12H00-15H00 : Repos (180min)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15H00-17H00 : Unité 2 Activité 2 suite et fin (120min)</w:t>
      </w:r>
    </w:p>
    <w:p w:rsidR="005C64CB" w:rsidRPr="00AF1A8F" w:rsidRDefault="00F738E8" w:rsidP="00AF1A8F">
      <w:pPr>
        <w:spacing w:before="120" w:after="120" w:line="240" w:lineRule="auto"/>
        <w:ind w:left="720"/>
        <w:rPr>
          <w:rFonts w:ascii="Bookman Old Style" w:hAnsi="Bookman Old Style" w:cs="Times New Roman"/>
          <w:b/>
          <w:i/>
          <w:sz w:val="26"/>
          <w:szCs w:val="26"/>
        </w:rPr>
      </w:pPr>
      <w:r>
        <w:rPr>
          <w:rFonts w:ascii="Bookman Old Style" w:hAnsi="Bookman Old Style" w:cs="Times New Roman"/>
          <w:b/>
          <w:i/>
          <w:sz w:val="26"/>
          <w:szCs w:val="26"/>
        </w:rPr>
        <w:t>JOUR 3</w:t>
      </w:r>
      <w:r w:rsidR="005C64CB" w:rsidRPr="00AF1A8F">
        <w:rPr>
          <w:rFonts w:ascii="Bookman Old Style" w:hAnsi="Bookman Old Style" w:cs="Times New Roman"/>
          <w:b/>
          <w:i/>
          <w:sz w:val="26"/>
          <w:szCs w:val="26"/>
        </w:rPr>
        <w:t> :</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8H00-8H30 : Unité3 Activité 1 suite et fin (30min)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8H30-10H30 : Unité 3 Activité 2 (120</w:t>
      </w:r>
      <w:r w:rsidR="00EA6E73">
        <w:rPr>
          <w:rFonts w:ascii="Bookman Old Style" w:hAnsi="Bookman Old Style" w:cs="Times New Roman"/>
          <w:sz w:val="26"/>
          <w:szCs w:val="26"/>
        </w:rPr>
        <w:t xml:space="preserve"> </w:t>
      </w:r>
      <w:r w:rsidRPr="00AF1A8F">
        <w:rPr>
          <w:rFonts w:ascii="Bookman Old Style" w:hAnsi="Bookman Old Style" w:cs="Times New Roman"/>
          <w:sz w:val="26"/>
          <w:szCs w:val="26"/>
        </w:rPr>
        <w:t>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lastRenderedPageBreak/>
        <w:t>10H30-11H00 : Pause (30</w:t>
      </w:r>
      <w:r w:rsidR="00EA6E73">
        <w:rPr>
          <w:rFonts w:ascii="Bookman Old Style" w:hAnsi="Bookman Old Style" w:cs="Times New Roman"/>
          <w:sz w:val="26"/>
          <w:szCs w:val="26"/>
        </w:rPr>
        <w:t xml:space="preserve"> </w:t>
      </w:r>
      <w:r w:rsidRPr="00AF1A8F">
        <w:rPr>
          <w:rFonts w:ascii="Bookman Old Style" w:hAnsi="Bookman Old Style" w:cs="Times New Roman"/>
          <w:sz w:val="26"/>
          <w:szCs w:val="26"/>
        </w:rPr>
        <w:t>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11H00-12H00 : Unité 3 Activité 2 suite et fin (60</w:t>
      </w:r>
      <w:r w:rsidR="00EA6E73">
        <w:rPr>
          <w:rFonts w:ascii="Bookman Old Style" w:hAnsi="Bookman Old Style" w:cs="Times New Roman"/>
          <w:sz w:val="26"/>
          <w:szCs w:val="26"/>
        </w:rPr>
        <w:t xml:space="preserve"> </w:t>
      </w:r>
      <w:r w:rsidRPr="00AF1A8F">
        <w:rPr>
          <w:rFonts w:ascii="Bookman Old Style" w:hAnsi="Bookman Old Style" w:cs="Times New Roman"/>
          <w:sz w:val="26"/>
          <w:szCs w:val="26"/>
        </w:rPr>
        <w:t>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12H00-15H00 : Repos (180</w:t>
      </w:r>
      <w:r w:rsidR="00EA6E73">
        <w:rPr>
          <w:rFonts w:ascii="Bookman Old Style" w:hAnsi="Bookman Old Style" w:cs="Times New Roman"/>
          <w:sz w:val="26"/>
          <w:szCs w:val="26"/>
        </w:rPr>
        <w:t xml:space="preserve"> </w:t>
      </w:r>
      <w:r w:rsidRPr="00AF1A8F">
        <w:rPr>
          <w:rFonts w:ascii="Bookman Old Style" w:hAnsi="Bookman Old Style" w:cs="Times New Roman"/>
          <w:sz w:val="26"/>
          <w:szCs w:val="26"/>
        </w:rPr>
        <w:t>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15H00-17H00 : Unité 3 Activité 3 (120</w:t>
      </w:r>
      <w:r w:rsidR="00EA6E73">
        <w:rPr>
          <w:rFonts w:ascii="Bookman Old Style" w:hAnsi="Bookman Old Style" w:cs="Times New Roman"/>
          <w:sz w:val="26"/>
          <w:szCs w:val="26"/>
        </w:rPr>
        <w:t xml:space="preserve"> </w:t>
      </w:r>
      <w:r w:rsidRPr="00AF1A8F">
        <w:rPr>
          <w:rFonts w:ascii="Bookman Old Style" w:hAnsi="Bookman Old Style" w:cs="Times New Roman"/>
          <w:sz w:val="26"/>
          <w:szCs w:val="26"/>
        </w:rPr>
        <w:t>min)</w:t>
      </w:r>
    </w:p>
    <w:p w:rsidR="005C64CB" w:rsidRPr="00AF1A8F" w:rsidRDefault="00F738E8" w:rsidP="00AF1A8F">
      <w:pPr>
        <w:spacing w:before="120" w:after="120" w:line="240" w:lineRule="auto"/>
        <w:ind w:left="720"/>
        <w:rPr>
          <w:rFonts w:ascii="Bookman Old Style" w:hAnsi="Bookman Old Style" w:cs="Times New Roman"/>
          <w:b/>
          <w:i/>
          <w:sz w:val="26"/>
          <w:szCs w:val="26"/>
        </w:rPr>
      </w:pPr>
      <w:r>
        <w:rPr>
          <w:rFonts w:ascii="Bookman Old Style" w:hAnsi="Bookman Old Style" w:cs="Times New Roman"/>
          <w:b/>
          <w:i/>
          <w:sz w:val="26"/>
          <w:szCs w:val="26"/>
        </w:rPr>
        <w:t>JOUR 4</w:t>
      </w:r>
      <w:r w:rsidR="005C64CB" w:rsidRPr="00AF1A8F">
        <w:rPr>
          <w:rFonts w:ascii="Bookman Old Style" w:hAnsi="Bookman Old Style" w:cs="Times New Roman"/>
          <w:b/>
          <w:i/>
          <w:sz w:val="26"/>
          <w:szCs w:val="26"/>
        </w:rPr>
        <w:t> :</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8H00-8H30 : Unité3 Activité 3 suite et fin (30</w:t>
      </w:r>
      <w:r w:rsidR="00EA6E73">
        <w:rPr>
          <w:rFonts w:ascii="Bookman Old Style" w:hAnsi="Bookman Old Style" w:cs="Times New Roman"/>
          <w:sz w:val="26"/>
          <w:szCs w:val="26"/>
        </w:rPr>
        <w:t xml:space="preserve"> </w:t>
      </w:r>
      <w:r w:rsidRPr="00AF1A8F">
        <w:rPr>
          <w:rFonts w:ascii="Bookman Old Style" w:hAnsi="Bookman Old Style" w:cs="Times New Roman"/>
          <w:sz w:val="26"/>
          <w:szCs w:val="26"/>
        </w:rPr>
        <w:t>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8H30-9H30 : Unité 4 Activité 0 (60</w:t>
      </w:r>
      <w:r w:rsidR="00EA6E73">
        <w:rPr>
          <w:rFonts w:ascii="Bookman Old Style" w:hAnsi="Bookman Old Style" w:cs="Times New Roman"/>
          <w:sz w:val="26"/>
          <w:szCs w:val="26"/>
        </w:rPr>
        <w:t xml:space="preserve"> </w:t>
      </w:r>
      <w:r w:rsidRPr="00AF1A8F">
        <w:rPr>
          <w:rFonts w:ascii="Bookman Old Style" w:hAnsi="Bookman Old Style" w:cs="Times New Roman"/>
          <w:sz w:val="26"/>
          <w:szCs w:val="26"/>
        </w:rPr>
        <w:t>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10H30-11H00 : Pause (30</w:t>
      </w:r>
      <w:r w:rsidR="00EA6E73">
        <w:rPr>
          <w:rFonts w:ascii="Bookman Old Style" w:hAnsi="Bookman Old Style" w:cs="Times New Roman"/>
          <w:sz w:val="26"/>
          <w:szCs w:val="26"/>
        </w:rPr>
        <w:t xml:space="preserve"> </w:t>
      </w:r>
      <w:r w:rsidRPr="00AF1A8F">
        <w:rPr>
          <w:rFonts w:ascii="Bookman Old Style" w:hAnsi="Bookman Old Style" w:cs="Times New Roman"/>
          <w:sz w:val="26"/>
          <w:szCs w:val="26"/>
        </w:rPr>
        <w:t>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11H00-12H00 : Unité 4 Activité 1 suite et fin (60</w:t>
      </w:r>
      <w:r w:rsidR="00EA6E73">
        <w:rPr>
          <w:rFonts w:ascii="Bookman Old Style" w:hAnsi="Bookman Old Style" w:cs="Times New Roman"/>
          <w:sz w:val="26"/>
          <w:szCs w:val="26"/>
        </w:rPr>
        <w:t xml:space="preserve"> </w:t>
      </w:r>
      <w:r w:rsidRPr="00AF1A8F">
        <w:rPr>
          <w:rFonts w:ascii="Bookman Old Style" w:hAnsi="Bookman Old Style" w:cs="Times New Roman"/>
          <w:sz w:val="26"/>
          <w:szCs w:val="26"/>
        </w:rPr>
        <w:t>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12H00-15H00 : Repos (180</w:t>
      </w:r>
      <w:r w:rsidR="00EA6E73">
        <w:rPr>
          <w:rFonts w:ascii="Bookman Old Style" w:hAnsi="Bookman Old Style" w:cs="Times New Roman"/>
          <w:sz w:val="26"/>
          <w:szCs w:val="26"/>
        </w:rPr>
        <w:t xml:space="preserve"> </w:t>
      </w:r>
      <w:r w:rsidRPr="00AF1A8F">
        <w:rPr>
          <w:rFonts w:ascii="Bookman Old Style" w:hAnsi="Bookman Old Style" w:cs="Times New Roman"/>
          <w:sz w:val="26"/>
          <w:szCs w:val="26"/>
        </w:rPr>
        <w:t>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15H00-16H30 : Unité 4 Activité 3 (90</w:t>
      </w:r>
      <w:r w:rsidR="00EA6E73">
        <w:rPr>
          <w:rFonts w:ascii="Bookman Old Style" w:hAnsi="Bookman Old Style" w:cs="Times New Roman"/>
          <w:sz w:val="26"/>
          <w:szCs w:val="26"/>
        </w:rPr>
        <w:t xml:space="preserve"> </w:t>
      </w:r>
      <w:r w:rsidRPr="00AF1A8F">
        <w:rPr>
          <w:rFonts w:ascii="Bookman Old Style" w:hAnsi="Bookman Old Style" w:cs="Times New Roman"/>
          <w:sz w:val="26"/>
          <w:szCs w:val="26"/>
        </w:rPr>
        <w:t>min)</w:t>
      </w:r>
    </w:p>
    <w:p w:rsidR="005C64CB" w:rsidRPr="00AF1A8F" w:rsidRDefault="005C64CB" w:rsidP="00AF1A8F">
      <w:pPr>
        <w:spacing w:before="120" w:after="120" w:line="240" w:lineRule="auto"/>
        <w:ind w:left="720"/>
        <w:rPr>
          <w:rFonts w:ascii="Bookman Old Style" w:hAnsi="Bookman Old Style" w:cs="Times New Roman"/>
          <w:sz w:val="26"/>
          <w:szCs w:val="26"/>
        </w:rPr>
      </w:pPr>
      <w:r w:rsidRPr="00AF1A8F">
        <w:rPr>
          <w:rFonts w:ascii="Bookman Old Style" w:hAnsi="Bookman Old Style" w:cs="Times New Roman"/>
          <w:sz w:val="26"/>
          <w:szCs w:val="26"/>
        </w:rPr>
        <w:t>16H00-17H00 : Unité 4 Activité 4 (30</w:t>
      </w:r>
      <w:r w:rsidR="00EA6E73">
        <w:rPr>
          <w:rFonts w:ascii="Bookman Old Style" w:hAnsi="Bookman Old Style" w:cs="Times New Roman"/>
          <w:sz w:val="26"/>
          <w:szCs w:val="26"/>
        </w:rPr>
        <w:t xml:space="preserve"> </w:t>
      </w:r>
      <w:r w:rsidRPr="00AF1A8F">
        <w:rPr>
          <w:rFonts w:ascii="Bookman Old Style" w:hAnsi="Bookman Old Style" w:cs="Times New Roman"/>
          <w:sz w:val="26"/>
          <w:szCs w:val="26"/>
        </w:rPr>
        <w:t>min)</w:t>
      </w:r>
      <w:r w:rsidR="00AF1A8F">
        <w:rPr>
          <w:rFonts w:ascii="Bookman Old Style" w:hAnsi="Bookman Old Style" w:cs="Times New Roman"/>
          <w:sz w:val="26"/>
          <w:szCs w:val="26"/>
        </w:rPr>
        <w:t>.</w:t>
      </w:r>
    </w:p>
    <w:p w:rsidR="005C64CB" w:rsidRPr="00AF1A8F" w:rsidRDefault="005C64CB" w:rsidP="005C64CB">
      <w:pPr>
        <w:spacing w:after="0" w:line="360" w:lineRule="auto"/>
        <w:rPr>
          <w:rFonts w:ascii="Bookman Old Style" w:hAnsi="Bookman Old Style" w:cs="Times New Roman"/>
          <w:b/>
          <w:sz w:val="26"/>
          <w:szCs w:val="26"/>
        </w:rPr>
      </w:pPr>
      <w:r w:rsidRPr="00AF1A8F">
        <w:rPr>
          <w:rFonts w:ascii="Bookman Old Style" w:hAnsi="Bookman Old Style" w:cs="Times New Roman"/>
          <w:b/>
          <w:sz w:val="26"/>
          <w:szCs w:val="26"/>
        </w:rPr>
        <w:t>Méthodes de formation</w:t>
      </w:r>
    </w:p>
    <w:p w:rsidR="00332ADA" w:rsidRPr="00AF1A8F" w:rsidRDefault="00332ADA" w:rsidP="00332ADA">
      <w:pPr>
        <w:jc w:val="both"/>
        <w:rPr>
          <w:rFonts w:ascii="Bookman Old Style" w:hAnsi="Bookman Old Style" w:cs="Times New Roman"/>
          <w:b/>
          <w:sz w:val="26"/>
          <w:szCs w:val="26"/>
        </w:rPr>
      </w:pPr>
      <w:r w:rsidRPr="00AF1A8F">
        <w:rPr>
          <w:rFonts w:ascii="Bookman Old Style" w:hAnsi="Bookman Old Style" w:cs="Times New Roman"/>
          <w:b/>
          <w:sz w:val="26"/>
          <w:szCs w:val="26"/>
        </w:rPr>
        <w:t>Unité 1 : Généralités</w:t>
      </w:r>
    </w:p>
    <w:tbl>
      <w:tblPr>
        <w:tblStyle w:val="Grilledutableau"/>
        <w:tblW w:w="9923" w:type="dxa"/>
        <w:tblInd w:w="-34" w:type="dxa"/>
        <w:tblLayout w:type="fixed"/>
        <w:tblLook w:val="04A0" w:firstRow="1" w:lastRow="0" w:firstColumn="1" w:lastColumn="0" w:noHBand="0" w:noVBand="1"/>
      </w:tblPr>
      <w:tblGrid>
        <w:gridCol w:w="1985"/>
        <w:gridCol w:w="2693"/>
        <w:gridCol w:w="1701"/>
        <w:gridCol w:w="3544"/>
      </w:tblGrid>
      <w:tr w:rsidR="00332ADA" w:rsidRPr="00AF1A8F" w:rsidTr="00AF1A8F">
        <w:tc>
          <w:tcPr>
            <w:tcW w:w="1985"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Objectifs de l’unité</w:t>
            </w:r>
          </w:p>
        </w:tc>
        <w:tc>
          <w:tcPr>
            <w:tcW w:w="7938" w:type="dxa"/>
            <w:gridSpan w:val="3"/>
          </w:tcPr>
          <w:p w:rsidR="00332ADA" w:rsidRPr="00AF1A8F" w:rsidRDefault="0080266D"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Renforcer les capacités des enseignants sur les notions théoriques de l’évaluation des apprentissages </w:t>
            </w:r>
          </w:p>
        </w:tc>
      </w:tr>
      <w:tr w:rsidR="00332ADA" w:rsidRPr="00AF1A8F" w:rsidTr="00AF1A8F">
        <w:tc>
          <w:tcPr>
            <w:tcW w:w="1985" w:type="dxa"/>
          </w:tcPr>
          <w:p w:rsidR="00332ADA" w:rsidRPr="00AF1A8F" w:rsidRDefault="00332ADA" w:rsidP="00AF1A8F">
            <w:pPr>
              <w:spacing w:before="120" w:after="120"/>
              <w:jc w:val="both"/>
              <w:rPr>
                <w:rFonts w:ascii="Bookman Old Style" w:hAnsi="Bookman Old Style" w:cs="Times New Roman"/>
                <w:b/>
                <w:sz w:val="26"/>
                <w:szCs w:val="26"/>
              </w:rPr>
            </w:pPr>
            <w:r w:rsidRPr="00AF1A8F">
              <w:rPr>
                <w:rFonts w:ascii="Bookman Old Style" w:hAnsi="Bookman Old Style" w:cs="Times New Roman"/>
                <w:b/>
                <w:sz w:val="26"/>
                <w:szCs w:val="26"/>
              </w:rPr>
              <w:t>Acteurs</w:t>
            </w:r>
          </w:p>
        </w:tc>
        <w:tc>
          <w:tcPr>
            <w:tcW w:w="2693" w:type="dxa"/>
          </w:tcPr>
          <w:p w:rsidR="00332ADA" w:rsidRPr="00AF1A8F" w:rsidRDefault="00332ADA" w:rsidP="00212F18">
            <w:pPr>
              <w:spacing w:before="120" w:after="120"/>
              <w:jc w:val="center"/>
              <w:rPr>
                <w:rFonts w:ascii="Bookman Old Style" w:hAnsi="Bookman Old Style" w:cs="Times New Roman"/>
                <w:b/>
                <w:sz w:val="26"/>
                <w:szCs w:val="26"/>
              </w:rPr>
            </w:pPr>
            <w:r w:rsidRPr="00AF1A8F">
              <w:rPr>
                <w:rFonts w:ascii="Bookman Old Style" w:hAnsi="Bookman Old Style" w:cs="Times New Roman"/>
                <w:b/>
                <w:sz w:val="26"/>
                <w:szCs w:val="26"/>
              </w:rPr>
              <w:t>Formateur</w:t>
            </w:r>
          </w:p>
        </w:tc>
        <w:tc>
          <w:tcPr>
            <w:tcW w:w="5245" w:type="dxa"/>
            <w:gridSpan w:val="2"/>
          </w:tcPr>
          <w:p w:rsidR="00332ADA" w:rsidRPr="00AF1A8F" w:rsidRDefault="00332ADA" w:rsidP="00AF1A8F">
            <w:pPr>
              <w:spacing w:before="120" w:after="120"/>
              <w:jc w:val="center"/>
              <w:rPr>
                <w:rFonts w:ascii="Bookman Old Style" w:hAnsi="Bookman Old Style" w:cs="Times New Roman"/>
                <w:b/>
                <w:sz w:val="26"/>
                <w:szCs w:val="26"/>
              </w:rPr>
            </w:pPr>
            <w:r w:rsidRPr="00AF1A8F">
              <w:rPr>
                <w:rFonts w:ascii="Bookman Old Style" w:hAnsi="Bookman Old Style" w:cs="Times New Roman"/>
                <w:b/>
                <w:sz w:val="26"/>
                <w:szCs w:val="26"/>
              </w:rPr>
              <w:t>Stagiaire</w:t>
            </w:r>
          </w:p>
        </w:tc>
      </w:tr>
      <w:tr w:rsidR="00332ADA" w:rsidRPr="00AF1A8F" w:rsidTr="00AF1A8F">
        <w:tc>
          <w:tcPr>
            <w:tcW w:w="1985"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Matériel</w:t>
            </w:r>
          </w:p>
        </w:tc>
        <w:tc>
          <w:tcPr>
            <w:tcW w:w="2693"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Guide d’évaluation CM2 ou autres documents sur l’évaluation des apprentissages.</w:t>
            </w:r>
          </w:p>
          <w:p w:rsidR="00332ADA" w:rsidRPr="00AF1A8F" w:rsidRDefault="00332ADA" w:rsidP="008140CE">
            <w:pPr>
              <w:jc w:val="both"/>
              <w:rPr>
                <w:rFonts w:ascii="Bookman Old Style" w:hAnsi="Bookman Old Style" w:cs="Times New Roman"/>
                <w:sz w:val="26"/>
                <w:szCs w:val="26"/>
              </w:rPr>
            </w:pPr>
          </w:p>
        </w:tc>
        <w:tc>
          <w:tcPr>
            <w:tcW w:w="5245" w:type="dxa"/>
            <w:gridSpan w:val="2"/>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Guide d’évaluation CM2</w:t>
            </w:r>
          </w:p>
          <w:p w:rsidR="00332ADA" w:rsidRPr="00AF1A8F" w:rsidRDefault="00332ADA" w:rsidP="008140CE">
            <w:pPr>
              <w:jc w:val="both"/>
              <w:rPr>
                <w:rFonts w:ascii="Bookman Old Style" w:hAnsi="Bookman Old Style" w:cs="Times New Roman"/>
                <w:sz w:val="26"/>
                <w:szCs w:val="26"/>
              </w:rPr>
            </w:pPr>
          </w:p>
        </w:tc>
      </w:tr>
      <w:tr w:rsidR="00332ADA" w:rsidRPr="00AF1A8F" w:rsidTr="00AF1A8F">
        <w:tc>
          <w:tcPr>
            <w:tcW w:w="1985"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Déroulement</w:t>
            </w:r>
          </w:p>
        </w:tc>
        <w:tc>
          <w:tcPr>
            <w:tcW w:w="2693"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Travail du formateur</w:t>
            </w:r>
          </w:p>
        </w:tc>
        <w:tc>
          <w:tcPr>
            <w:tcW w:w="1701"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Tâches des stagiaires et procédure </w:t>
            </w:r>
          </w:p>
        </w:tc>
        <w:tc>
          <w:tcPr>
            <w:tcW w:w="3544"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Réponses attendues</w:t>
            </w:r>
          </w:p>
        </w:tc>
      </w:tr>
      <w:tr w:rsidR="00332ADA" w:rsidRPr="00AF1A8F" w:rsidTr="00AF1A8F">
        <w:tc>
          <w:tcPr>
            <w:tcW w:w="1985"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0</w:t>
            </w:r>
          </w:p>
        </w:tc>
        <w:tc>
          <w:tcPr>
            <w:tcW w:w="2693" w:type="dxa"/>
          </w:tcPr>
          <w:p w:rsidR="00332ADA" w:rsidRPr="00AF1A8F" w:rsidRDefault="00332ADA" w:rsidP="00332ADA">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Le formateur fait lire la consigne et recueille les réactions des participants sans apprécier mais </w:t>
            </w:r>
            <w:r w:rsidR="005C4441" w:rsidRPr="00AF1A8F">
              <w:rPr>
                <w:rFonts w:ascii="Bookman Old Style" w:hAnsi="Bookman Old Style" w:cs="Times New Roman"/>
                <w:sz w:val="26"/>
                <w:szCs w:val="26"/>
              </w:rPr>
              <w:t xml:space="preserve">fait </w:t>
            </w:r>
            <w:r w:rsidRPr="00AF1A8F">
              <w:rPr>
                <w:rFonts w:ascii="Bookman Old Style" w:hAnsi="Bookman Old Style" w:cs="Times New Roman"/>
                <w:sz w:val="26"/>
                <w:szCs w:val="26"/>
              </w:rPr>
              <w:t>la synthèse</w:t>
            </w:r>
          </w:p>
        </w:tc>
        <w:tc>
          <w:tcPr>
            <w:tcW w:w="1701" w:type="dxa"/>
          </w:tcPr>
          <w:p w:rsidR="00332ADA" w:rsidRPr="00AF1A8F" w:rsidRDefault="00332ADA" w:rsidP="008140CE">
            <w:pPr>
              <w:jc w:val="both"/>
              <w:rPr>
                <w:rFonts w:ascii="Bookman Old Style" w:hAnsi="Bookman Old Style" w:cs="Times New Roman"/>
                <w:sz w:val="26"/>
                <w:szCs w:val="26"/>
              </w:rPr>
            </w:pPr>
          </w:p>
        </w:tc>
        <w:tc>
          <w:tcPr>
            <w:tcW w:w="3544" w:type="dxa"/>
          </w:tcPr>
          <w:p w:rsidR="00332ADA" w:rsidRPr="00AF1A8F" w:rsidRDefault="00332ADA" w:rsidP="00AF1A8F">
            <w:pPr>
              <w:pStyle w:val="Paragraphedeliste"/>
              <w:numPr>
                <w:ilvl w:val="0"/>
                <w:numId w:val="32"/>
              </w:numPr>
              <w:ind w:left="317" w:hanging="284"/>
              <w:jc w:val="both"/>
              <w:rPr>
                <w:rFonts w:ascii="Bookman Old Style" w:hAnsi="Bookman Old Style" w:cs="Times New Roman"/>
                <w:sz w:val="26"/>
                <w:szCs w:val="26"/>
              </w:rPr>
            </w:pPr>
            <w:r w:rsidRPr="00AF1A8F">
              <w:rPr>
                <w:rFonts w:ascii="Bookman Old Style" w:hAnsi="Bookman Old Style" w:cs="Times New Roman"/>
                <w:sz w:val="26"/>
                <w:szCs w:val="26"/>
              </w:rPr>
              <w:t>Toutes sortes de réponses données par les participants ;</w:t>
            </w:r>
          </w:p>
          <w:p w:rsidR="00332ADA" w:rsidRPr="00AF1A8F" w:rsidRDefault="00332ADA" w:rsidP="00AF1A8F">
            <w:pPr>
              <w:pStyle w:val="Paragraphedeliste"/>
              <w:numPr>
                <w:ilvl w:val="0"/>
                <w:numId w:val="32"/>
              </w:numPr>
              <w:ind w:left="317" w:hanging="284"/>
              <w:jc w:val="both"/>
              <w:rPr>
                <w:rFonts w:ascii="Bookman Old Style" w:hAnsi="Bookman Old Style" w:cs="Times New Roman"/>
                <w:sz w:val="26"/>
                <w:szCs w:val="26"/>
              </w:rPr>
            </w:pPr>
            <w:r w:rsidRPr="00AF1A8F">
              <w:rPr>
                <w:rFonts w:ascii="Bookman Old Style" w:hAnsi="Bookman Old Style" w:cs="Times New Roman"/>
                <w:sz w:val="26"/>
                <w:szCs w:val="26"/>
              </w:rPr>
              <w:t>Leurs besoins en informations.</w:t>
            </w:r>
          </w:p>
        </w:tc>
      </w:tr>
      <w:tr w:rsidR="00332ADA" w:rsidRPr="00AF1A8F" w:rsidTr="00AF1A8F">
        <w:tc>
          <w:tcPr>
            <w:tcW w:w="1985"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1</w:t>
            </w:r>
          </w:p>
        </w:tc>
        <w:tc>
          <w:tcPr>
            <w:tcW w:w="2693"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Le formateur fait travailler les participants  individuellement sur l’ensemb</w:t>
            </w:r>
            <w:r w:rsidR="00D02301" w:rsidRPr="00AF1A8F">
              <w:rPr>
                <w:rFonts w:ascii="Bookman Old Style" w:hAnsi="Bookman Old Style" w:cs="Times New Roman"/>
                <w:sz w:val="26"/>
                <w:szCs w:val="26"/>
              </w:rPr>
              <w:t>le de la consigne</w:t>
            </w:r>
            <w:r w:rsidRPr="00AF1A8F">
              <w:rPr>
                <w:rFonts w:ascii="Bookman Old Style" w:hAnsi="Bookman Old Style" w:cs="Times New Roman"/>
                <w:sz w:val="26"/>
                <w:szCs w:val="26"/>
              </w:rPr>
              <w:t>,</w:t>
            </w:r>
            <w:r w:rsidR="00D02301" w:rsidRPr="00AF1A8F">
              <w:rPr>
                <w:rFonts w:ascii="Bookman Old Style" w:hAnsi="Bookman Old Style" w:cs="Times New Roman"/>
                <w:sz w:val="26"/>
                <w:szCs w:val="26"/>
              </w:rPr>
              <w:t xml:space="preserve"> </w:t>
            </w:r>
            <w:r w:rsidR="00D02301" w:rsidRPr="00AF1A8F">
              <w:rPr>
                <w:rFonts w:ascii="Bookman Old Style" w:hAnsi="Bookman Old Style" w:cs="Times New Roman"/>
                <w:sz w:val="26"/>
                <w:szCs w:val="26"/>
              </w:rPr>
              <w:lastRenderedPageBreak/>
              <w:t>ensuite en groupe</w:t>
            </w:r>
            <w:r w:rsidRPr="00AF1A8F">
              <w:rPr>
                <w:rFonts w:ascii="Bookman Old Style" w:hAnsi="Bookman Old Style" w:cs="Times New Roman"/>
                <w:sz w:val="26"/>
                <w:szCs w:val="26"/>
              </w:rPr>
              <w:t xml:space="preserve"> avant de passer à la plénière. Au cours des travaux en groupe il passe de groupe en groupe pour les aider à surmonter les difficultés et les orienter à mieux exploiter le guide d’évaluation</w:t>
            </w:r>
          </w:p>
        </w:tc>
        <w:tc>
          <w:tcPr>
            <w:tcW w:w="1701" w:type="dxa"/>
          </w:tcPr>
          <w:p w:rsidR="00332ADA" w:rsidRPr="00AF1A8F" w:rsidRDefault="00332ADA" w:rsidP="008140CE">
            <w:pPr>
              <w:jc w:val="both"/>
              <w:rPr>
                <w:rFonts w:ascii="Bookman Old Style" w:hAnsi="Bookman Old Style" w:cs="Times New Roman"/>
                <w:sz w:val="26"/>
                <w:szCs w:val="26"/>
              </w:rPr>
            </w:pPr>
          </w:p>
        </w:tc>
        <w:tc>
          <w:tcPr>
            <w:tcW w:w="3544" w:type="dxa"/>
          </w:tcPr>
          <w:p w:rsidR="005C4441" w:rsidRPr="00AF1A8F" w:rsidRDefault="005C4441" w:rsidP="005C4441">
            <w:pPr>
              <w:spacing w:after="160" w:line="259" w:lineRule="auto"/>
              <w:contextualSpacing/>
              <w:jc w:val="both"/>
              <w:rPr>
                <w:rFonts w:ascii="Bookman Old Style" w:eastAsia="Calibri" w:hAnsi="Bookman Old Style" w:cs="Times New Roman"/>
                <w:sz w:val="26"/>
                <w:szCs w:val="26"/>
              </w:rPr>
            </w:pPr>
            <w:r w:rsidRPr="00AF1A8F">
              <w:rPr>
                <w:rFonts w:ascii="Bookman Old Style" w:eastAsia="Calibri" w:hAnsi="Bookman Old Style" w:cs="Times New Roman"/>
                <w:sz w:val="26"/>
                <w:szCs w:val="26"/>
              </w:rPr>
              <w:t>L’évaluation des apprentissages est une opération qui consiste à :</w:t>
            </w:r>
          </w:p>
          <w:p w:rsidR="005C4441" w:rsidRPr="00AF1A8F" w:rsidRDefault="005C4441" w:rsidP="00AF1A8F">
            <w:pPr>
              <w:pStyle w:val="Paragraphedeliste"/>
              <w:numPr>
                <w:ilvl w:val="0"/>
                <w:numId w:val="32"/>
              </w:numPr>
              <w:ind w:left="317" w:hanging="284"/>
              <w:jc w:val="both"/>
              <w:rPr>
                <w:rFonts w:ascii="Bookman Old Style" w:hAnsi="Bookman Old Style" w:cs="Times New Roman"/>
                <w:sz w:val="26"/>
                <w:szCs w:val="26"/>
              </w:rPr>
            </w:pPr>
            <w:r w:rsidRPr="00AF1A8F">
              <w:rPr>
                <w:rFonts w:ascii="Bookman Old Style" w:hAnsi="Bookman Old Style" w:cs="Times New Roman"/>
                <w:sz w:val="26"/>
                <w:szCs w:val="26"/>
              </w:rPr>
              <w:t xml:space="preserve">recueillir un ensemble d’informations </w:t>
            </w:r>
            <w:r w:rsidRPr="00AF1A8F">
              <w:rPr>
                <w:rFonts w:ascii="Bookman Old Style" w:hAnsi="Bookman Old Style" w:cs="Times New Roman"/>
                <w:sz w:val="26"/>
                <w:szCs w:val="26"/>
              </w:rPr>
              <w:lastRenderedPageBreak/>
              <w:t>suffisamment pertinentes, valides, fiables ;</w:t>
            </w:r>
          </w:p>
          <w:p w:rsidR="005C4441" w:rsidRPr="00AF1A8F" w:rsidRDefault="005C4441" w:rsidP="00AF1A8F">
            <w:pPr>
              <w:pStyle w:val="Paragraphedeliste"/>
              <w:numPr>
                <w:ilvl w:val="0"/>
                <w:numId w:val="32"/>
              </w:numPr>
              <w:ind w:left="317" w:hanging="284"/>
              <w:jc w:val="both"/>
              <w:rPr>
                <w:rFonts w:ascii="Bookman Old Style" w:eastAsia="Calibri" w:hAnsi="Bookman Old Style" w:cs="Times New Roman"/>
                <w:sz w:val="26"/>
                <w:szCs w:val="26"/>
              </w:rPr>
            </w:pPr>
            <w:r w:rsidRPr="00AF1A8F">
              <w:rPr>
                <w:rFonts w:ascii="Bookman Old Style" w:hAnsi="Bookman Old Style" w:cs="Times New Roman"/>
                <w:sz w:val="26"/>
                <w:szCs w:val="26"/>
              </w:rPr>
              <w:t>et examiner le degré</w:t>
            </w:r>
            <w:r w:rsidRPr="00AF1A8F">
              <w:rPr>
                <w:rFonts w:ascii="Bookman Old Style" w:eastAsia="Calibri" w:hAnsi="Bookman Old Style" w:cs="Times New Roman"/>
                <w:sz w:val="26"/>
                <w:szCs w:val="26"/>
              </w:rPr>
              <w:t xml:space="preserve"> d’adéquation entre cet ensemble d’informations et un ensemble de critères adéquats aux objectifs fixés au départ ;</w:t>
            </w:r>
          </w:p>
          <w:p w:rsidR="005C4441" w:rsidRPr="00AF1A8F" w:rsidRDefault="005C4441" w:rsidP="00AF1A8F">
            <w:pPr>
              <w:pStyle w:val="Paragraphedeliste"/>
              <w:numPr>
                <w:ilvl w:val="0"/>
                <w:numId w:val="32"/>
              </w:numPr>
              <w:ind w:left="317" w:hanging="284"/>
              <w:jc w:val="both"/>
              <w:rPr>
                <w:rFonts w:ascii="Bookman Old Style" w:eastAsia="Calibri" w:hAnsi="Bookman Old Style" w:cs="Times New Roman"/>
                <w:sz w:val="26"/>
                <w:szCs w:val="26"/>
              </w:rPr>
            </w:pPr>
            <w:r w:rsidRPr="00AF1A8F">
              <w:rPr>
                <w:rFonts w:ascii="Bookman Old Style" w:eastAsia="Calibri" w:hAnsi="Bookman Old Style" w:cs="Times New Roman"/>
                <w:sz w:val="26"/>
                <w:szCs w:val="26"/>
              </w:rPr>
              <w:t>en vue de prendre une décision.</w:t>
            </w:r>
          </w:p>
          <w:p w:rsidR="00F91419" w:rsidRPr="00AF1A8F" w:rsidRDefault="00F91419" w:rsidP="005C4441">
            <w:pPr>
              <w:jc w:val="both"/>
              <w:rPr>
                <w:rFonts w:ascii="Bookman Old Style" w:hAnsi="Bookman Old Style" w:cs="Times New Roman"/>
                <w:sz w:val="26"/>
                <w:szCs w:val="26"/>
              </w:rPr>
            </w:pPr>
          </w:p>
          <w:p w:rsidR="00332ADA" w:rsidRPr="00AF1A8F" w:rsidRDefault="005C4441" w:rsidP="005C4441">
            <w:pPr>
              <w:jc w:val="both"/>
              <w:rPr>
                <w:rFonts w:ascii="Bookman Old Style" w:hAnsi="Bookman Old Style" w:cs="Times New Roman"/>
                <w:sz w:val="26"/>
                <w:szCs w:val="26"/>
              </w:rPr>
            </w:pPr>
            <w:r w:rsidRPr="00AF1A8F">
              <w:rPr>
                <w:rFonts w:ascii="Bookman Old Style" w:hAnsi="Bookman Old Style" w:cs="Times New Roman"/>
                <w:sz w:val="26"/>
                <w:szCs w:val="26"/>
              </w:rPr>
              <w:t>Fonction d’aide, d’orientation, de régulation et de validation.</w:t>
            </w:r>
          </w:p>
          <w:p w:rsidR="005C4441" w:rsidRPr="00AF1A8F" w:rsidRDefault="005C4441" w:rsidP="005C4441">
            <w:pPr>
              <w:jc w:val="both"/>
              <w:rPr>
                <w:rFonts w:ascii="Bookman Old Style" w:hAnsi="Bookman Old Style" w:cs="Times New Roman"/>
                <w:sz w:val="26"/>
                <w:szCs w:val="26"/>
              </w:rPr>
            </w:pPr>
            <w:r w:rsidRPr="00AF1A8F">
              <w:rPr>
                <w:rFonts w:ascii="Bookman Old Style" w:hAnsi="Bookman Old Style" w:cs="Times New Roman"/>
                <w:sz w:val="26"/>
                <w:szCs w:val="26"/>
              </w:rPr>
              <w:t>Evaluation diagnostique (en début d’apprentissage), évaluation formative (tout au long du processus d’apprentissage</w:t>
            </w:r>
            <w:r w:rsidR="00F738E8">
              <w:rPr>
                <w:rFonts w:ascii="Bookman Old Style" w:hAnsi="Bookman Old Style" w:cs="Times New Roman"/>
                <w:sz w:val="26"/>
                <w:szCs w:val="26"/>
              </w:rPr>
              <w:t>) et évaluation certificative (à</w:t>
            </w:r>
            <w:r w:rsidRPr="00AF1A8F">
              <w:rPr>
                <w:rFonts w:ascii="Bookman Old Style" w:hAnsi="Bookman Old Style" w:cs="Times New Roman"/>
                <w:sz w:val="26"/>
                <w:szCs w:val="26"/>
              </w:rPr>
              <w:t xml:space="preserve"> la fin d’un ensemble d’apprentissages)</w:t>
            </w:r>
            <w:r w:rsidR="00F91419" w:rsidRPr="00AF1A8F">
              <w:rPr>
                <w:rFonts w:ascii="Bookman Old Style" w:hAnsi="Bookman Old Style" w:cs="Times New Roman"/>
                <w:sz w:val="26"/>
                <w:szCs w:val="26"/>
              </w:rPr>
              <w:t>.</w:t>
            </w:r>
          </w:p>
          <w:p w:rsidR="005C4441" w:rsidRPr="00AF1A8F" w:rsidRDefault="005C4441" w:rsidP="005C4441">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Evaluation normative et évaluation </w:t>
            </w:r>
            <w:proofErr w:type="spellStart"/>
            <w:r w:rsidRPr="00AF1A8F">
              <w:rPr>
                <w:rFonts w:ascii="Bookman Old Style" w:hAnsi="Bookman Old Style" w:cs="Times New Roman"/>
                <w:sz w:val="26"/>
                <w:szCs w:val="26"/>
              </w:rPr>
              <w:t>critériée</w:t>
            </w:r>
            <w:proofErr w:type="spellEnd"/>
            <w:r w:rsidRPr="00AF1A8F">
              <w:rPr>
                <w:rFonts w:ascii="Bookman Old Style" w:hAnsi="Bookman Old Style" w:cs="Times New Roman"/>
                <w:sz w:val="26"/>
                <w:szCs w:val="26"/>
              </w:rPr>
              <w:t>.</w:t>
            </w:r>
          </w:p>
        </w:tc>
      </w:tr>
      <w:tr w:rsidR="00332ADA" w:rsidRPr="00AF1A8F" w:rsidTr="00AF1A8F">
        <w:tc>
          <w:tcPr>
            <w:tcW w:w="1985"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lastRenderedPageBreak/>
              <w:t>Activité 2</w:t>
            </w:r>
          </w:p>
        </w:tc>
        <w:tc>
          <w:tcPr>
            <w:tcW w:w="2693" w:type="dxa"/>
          </w:tcPr>
          <w:p w:rsidR="00332ADA" w:rsidRPr="00AF1A8F" w:rsidRDefault="0080266D" w:rsidP="008140CE">
            <w:pPr>
              <w:jc w:val="both"/>
              <w:rPr>
                <w:rFonts w:ascii="Bookman Old Style" w:hAnsi="Bookman Old Style" w:cs="Times New Roman"/>
                <w:sz w:val="26"/>
                <w:szCs w:val="26"/>
              </w:rPr>
            </w:pPr>
            <w:r w:rsidRPr="00AF1A8F">
              <w:rPr>
                <w:rFonts w:ascii="Bookman Old Style" w:hAnsi="Bookman Old Style" w:cs="Times New Roman"/>
                <w:sz w:val="26"/>
                <w:szCs w:val="26"/>
              </w:rPr>
              <w:t>Le formateur fait travailler les participants  individuellement sur l’ensemble de la consigne, ensuite en groupe avant de passer à la plénière. Au cours des travaux en groupe il passe de groupe en groupe pour les aider à surmonter les difficultés et les orienter à mieux exploiter le guide d’évaluation</w:t>
            </w:r>
          </w:p>
        </w:tc>
        <w:tc>
          <w:tcPr>
            <w:tcW w:w="1701" w:type="dxa"/>
          </w:tcPr>
          <w:p w:rsidR="00332ADA" w:rsidRPr="00AF1A8F" w:rsidRDefault="00332ADA" w:rsidP="008140CE">
            <w:pPr>
              <w:jc w:val="both"/>
              <w:rPr>
                <w:rFonts w:ascii="Bookman Old Style" w:hAnsi="Bookman Old Style" w:cs="Times New Roman"/>
                <w:sz w:val="26"/>
                <w:szCs w:val="26"/>
              </w:rPr>
            </w:pPr>
          </w:p>
        </w:tc>
        <w:tc>
          <w:tcPr>
            <w:tcW w:w="3544" w:type="dxa"/>
          </w:tcPr>
          <w:p w:rsidR="00332ADA" w:rsidRPr="00AF1A8F" w:rsidRDefault="00FF2CDE" w:rsidP="008140CE">
            <w:pPr>
              <w:jc w:val="both"/>
              <w:rPr>
                <w:rFonts w:ascii="Bookman Old Style" w:hAnsi="Bookman Old Style" w:cs="Times New Roman"/>
                <w:sz w:val="26"/>
                <w:szCs w:val="26"/>
              </w:rPr>
            </w:pPr>
            <w:r w:rsidRPr="00AF1A8F">
              <w:rPr>
                <w:rFonts w:ascii="Bookman Old Style" w:hAnsi="Bookman Old Style" w:cs="Times New Roman"/>
                <w:sz w:val="26"/>
                <w:szCs w:val="26"/>
              </w:rPr>
              <w:t>Le critère est une qualité attendue de la production d’un apprenant.</w:t>
            </w:r>
          </w:p>
          <w:p w:rsidR="00F91419" w:rsidRPr="00AF1A8F" w:rsidRDefault="00F91419" w:rsidP="008140CE">
            <w:pPr>
              <w:jc w:val="both"/>
              <w:rPr>
                <w:rFonts w:ascii="Bookman Old Style" w:hAnsi="Bookman Old Style" w:cs="Times New Roman"/>
                <w:sz w:val="26"/>
                <w:szCs w:val="26"/>
              </w:rPr>
            </w:pPr>
          </w:p>
          <w:p w:rsidR="00FF2CDE" w:rsidRPr="00AF1A8F" w:rsidRDefault="00FF2CDE" w:rsidP="008140CE">
            <w:pPr>
              <w:jc w:val="both"/>
              <w:rPr>
                <w:rFonts w:ascii="Bookman Old Style" w:hAnsi="Bookman Old Style" w:cs="Times New Roman"/>
                <w:sz w:val="26"/>
                <w:szCs w:val="26"/>
              </w:rPr>
            </w:pPr>
            <w:r w:rsidRPr="00AF1A8F">
              <w:rPr>
                <w:rFonts w:ascii="Bookman Old Style" w:hAnsi="Bookman Old Style" w:cs="Times New Roman"/>
                <w:sz w:val="26"/>
                <w:szCs w:val="26"/>
              </w:rPr>
              <w:t>Un critère peut être contextualisé ou/et explicité par des indicateurs</w:t>
            </w:r>
          </w:p>
          <w:p w:rsidR="00FF2CDE" w:rsidRPr="00AF1A8F" w:rsidRDefault="00FF2CDE" w:rsidP="008140CE">
            <w:pPr>
              <w:jc w:val="both"/>
              <w:rPr>
                <w:rFonts w:ascii="Bookman Old Style" w:hAnsi="Bookman Old Style" w:cs="Times New Roman"/>
                <w:sz w:val="26"/>
                <w:szCs w:val="26"/>
              </w:rPr>
            </w:pPr>
            <w:r w:rsidRPr="00AF1A8F">
              <w:rPr>
                <w:rFonts w:ascii="Bookman Old Style" w:hAnsi="Bookman Old Style" w:cs="Times New Roman"/>
                <w:sz w:val="26"/>
                <w:szCs w:val="26"/>
              </w:rPr>
              <w:t>Critère minimal et critère de perfectionnement</w:t>
            </w:r>
          </w:p>
          <w:p w:rsidR="004E73E0" w:rsidRPr="00AF1A8F" w:rsidRDefault="004E73E0" w:rsidP="008140CE">
            <w:pPr>
              <w:jc w:val="both"/>
              <w:rPr>
                <w:rFonts w:ascii="Bookman Old Style" w:hAnsi="Bookman Old Style" w:cs="Times New Roman"/>
                <w:sz w:val="26"/>
                <w:szCs w:val="26"/>
              </w:rPr>
            </w:pPr>
          </w:p>
          <w:p w:rsidR="004E73E0" w:rsidRPr="00AF1A8F" w:rsidRDefault="004E73E0"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La règle des 2/3 consiste à offrir à l’apprenant trois occasions indépendantes, de même niveau de difficulté et portant sur le même critère. Lorsque l’apprenant réussit au moins deux occasions sur </w:t>
            </w:r>
            <w:r w:rsidRPr="00AF1A8F">
              <w:rPr>
                <w:rFonts w:ascii="Bookman Old Style" w:hAnsi="Bookman Old Style" w:cs="Times New Roman"/>
                <w:sz w:val="26"/>
                <w:szCs w:val="26"/>
              </w:rPr>
              <w:lastRenderedPageBreak/>
              <w:t>les trois, on confirme sa maîtrise de la composante de la compétence ou la compétence elle-même.</w:t>
            </w:r>
          </w:p>
          <w:p w:rsidR="004E73E0" w:rsidRPr="00AF1A8F" w:rsidRDefault="004E73E0" w:rsidP="008140CE">
            <w:pPr>
              <w:jc w:val="both"/>
              <w:rPr>
                <w:rFonts w:ascii="Bookman Old Style" w:hAnsi="Bookman Old Style" w:cs="Times New Roman"/>
                <w:sz w:val="26"/>
                <w:szCs w:val="26"/>
              </w:rPr>
            </w:pPr>
            <w:r w:rsidRPr="00AF1A8F">
              <w:rPr>
                <w:rFonts w:ascii="Bookman Old Style" w:hAnsi="Bookman Old Style" w:cs="Times New Roman"/>
                <w:sz w:val="26"/>
                <w:szCs w:val="26"/>
              </w:rPr>
              <w:t>Selon la règle de ¾ les critères minimaux sont appréciés pour les ¾ au moins du total des point alloués à une épreuve.</w:t>
            </w:r>
          </w:p>
        </w:tc>
      </w:tr>
      <w:tr w:rsidR="00332ADA" w:rsidRPr="00AF1A8F" w:rsidTr="00AF1A8F">
        <w:tc>
          <w:tcPr>
            <w:tcW w:w="1985"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lastRenderedPageBreak/>
              <w:t>Activité 3</w:t>
            </w:r>
          </w:p>
        </w:tc>
        <w:tc>
          <w:tcPr>
            <w:tcW w:w="2693" w:type="dxa"/>
          </w:tcPr>
          <w:p w:rsidR="00332ADA" w:rsidRPr="00AF1A8F" w:rsidRDefault="0080266D" w:rsidP="008140CE">
            <w:pPr>
              <w:jc w:val="both"/>
              <w:rPr>
                <w:rFonts w:ascii="Bookman Old Style" w:hAnsi="Bookman Old Style" w:cs="Times New Roman"/>
                <w:sz w:val="26"/>
                <w:szCs w:val="26"/>
              </w:rPr>
            </w:pPr>
            <w:r w:rsidRPr="00AF1A8F">
              <w:rPr>
                <w:rFonts w:ascii="Bookman Old Style" w:hAnsi="Bookman Old Style" w:cs="Times New Roman"/>
                <w:sz w:val="26"/>
                <w:szCs w:val="26"/>
              </w:rPr>
              <w:t>Le formateur fait travailler les participants  individuellement sur l’ensemble de la consigne, ensuite en groupe avant de passer à la plénière. Au cours des travaux en groupe il passe de groupe en groupe pour les aider à surmonter les difficultés et les orienter à mieux exploiter le guide d’évaluation</w:t>
            </w:r>
          </w:p>
        </w:tc>
        <w:tc>
          <w:tcPr>
            <w:tcW w:w="1701" w:type="dxa"/>
          </w:tcPr>
          <w:p w:rsidR="00332ADA" w:rsidRPr="00AF1A8F" w:rsidRDefault="00332ADA" w:rsidP="008140CE">
            <w:pPr>
              <w:jc w:val="both"/>
              <w:rPr>
                <w:rFonts w:ascii="Bookman Old Style" w:hAnsi="Bookman Old Style" w:cs="Times New Roman"/>
                <w:sz w:val="26"/>
                <w:szCs w:val="26"/>
              </w:rPr>
            </w:pPr>
          </w:p>
        </w:tc>
        <w:tc>
          <w:tcPr>
            <w:tcW w:w="3544" w:type="dxa"/>
          </w:tcPr>
          <w:p w:rsidR="00332ADA" w:rsidRPr="00AF1A8F" w:rsidRDefault="004E73E0" w:rsidP="004E73E0">
            <w:pPr>
              <w:jc w:val="both"/>
              <w:rPr>
                <w:rFonts w:ascii="Bookman Old Style" w:hAnsi="Bookman Old Style" w:cs="Times New Roman"/>
                <w:sz w:val="26"/>
                <w:szCs w:val="26"/>
              </w:rPr>
            </w:pPr>
            <w:r w:rsidRPr="00AF1A8F">
              <w:rPr>
                <w:rFonts w:ascii="Bookman Old Style" w:hAnsi="Bookman Old Style" w:cs="Times New Roman"/>
                <w:sz w:val="26"/>
                <w:szCs w:val="26"/>
              </w:rPr>
              <w:t>Un instrument de mesure peut se définir comme un outil utilisé par l’enseignant pour recueillir des informations sous forme orale ou écrite sur les acquisitions des apprenants.</w:t>
            </w:r>
          </w:p>
          <w:p w:rsidR="004E73E0" w:rsidRPr="00AF1A8F" w:rsidRDefault="004E73E0" w:rsidP="004E73E0">
            <w:pPr>
              <w:jc w:val="both"/>
              <w:rPr>
                <w:rFonts w:ascii="Bookman Old Style" w:hAnsi="Bookman Old Style" w:cs="Times New Roman"/>
                <w:sz w:val="26"/>
                <w:szCs w:val="26"/>
              </w:rPr>
            </w:pPr>
          </w:p>
          <w:p w:rsidR="004E73E0" w:rsidRPr="00AF1A8F" w:rsidRDefault="004E73E0" w:rsidP="004E73E0">
            <w:pPr>
              <w:jc w:val="both"/>
              <w:rPr>
                <w:rFonts w:ascii="Bookman Old Style" w:hAnsi="Bookman Old Style" w:cs="Times New Roman"/>
                <w:sz w:val="26"/>
                <w:szCs w:val="26"/>
              </w:rPr>
            </w:pPr>
            <w:r w:rsidRPr="00AF1A8F">
              <w:rPr>
                <w:rFonts w:ascii="Bookman Old Style" w:hAnsi="Bookman Old Style" w:cs="Times New Roman"/>
                <w:sz w:val="26"/>
                <w:szCs w:val="26"/>
              </w:rPr>
              <w:t>Epreuve, guide d’administration et grille d’appréciation.</w:t>
            </w:r>
          </w:p>
        </w:tc>
      </w:tr>
      <w:tr w:rsidR="00332ADA" w:rsidRPr="00AF1A8F" w:rsidTr="00AF1A8F">
        <w:tc>
          <w:tcPr>
            <w:tcW w:w="1985"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4</w:t>
            </w:r>
          </w:p>
        </w:tc>
        <w:tc>
          <w:tcPr>
            <w:tcW w:w="2693" w:type="dxa"/>
          </w:tcPr>
          <w:p w:rsidR="00332ADA" w:rsidRPr="00AF1A8F" w:rsidRDefault="00547A01" w:rsidP="008140CE">
            <w:pPr>
              <w:jc w:val="both"/>
              <w:rPr>
                <w:rFonts w:ascii="Bookman Old Style" w:hAnsi="Bookman Old Style" w:cs="Times New Roman"/>
                <w:sz w:val="26"/>
                <w:szCs w:val="26"/>
              </w:rPr>
            </w:pPr>
            <w:r w:rsidRPr="00AF1A8F">
              <w:rPr>
                <w:rFonts w:ascii="Bookman Old Style" w:hAnsi="Bookman Old Style" w:cs="Times New Roman"/>
                <w:sz w:val="26"/>
                <w:szCs w:val="26"/>
              </w:rPr>
              <w:t>Le formateur administre le test aux participants, fait la synthèse et réponds aux préoccupations des participants.</w:t>
            </w:r>
          </w:p>
        </w:tc>
        <w:tc>
          <w:tcPr>
            <w:tcW w:w="1701" w:type="dxa"/>
          </w:tcPr>
          <w:p w:rsidR="00332ADA" w:rsidRPr="00AF1A8F" w:rsidRDefault="00547A01" w:rsidP="008140CE">
            <w:pPr>
              <w:jc w:val="both"/>
              <w:rPr>
                <w:rFonts w:ascii="Bookman Old Style" w:hAnsi="Bookman Old Style" w:cs="Times New Roman"/>
                <w:sz w:val="26"/>
                <w:szCs w:val="26"/>
              </w:rPr>
            </w:pPr>
            <w:r w:rsidRPr="00AF1A8F">
              <w:rPr>
                <w:rFonts w:ascii="Bookman Old Style" w:hAnsi="Bookman Old Style" w:cs="Times New Roman"/>
                <w:sz w:val="26"/>
                <w:szCs w:val="26"/>
              </w:rPr>
              <w:t>Chaque stagiaire répond.</w:t>
            </w:r>
          </w:p>
        </w:tc>
        <w:tc>
          <w:tcPr>
            <w:tcW w:w="3544" w:type="dxa"/>
          </w:tcPr>
          <w:p w:rsidR="00332ADA" w:rsidRPr="00AF1A8F" w:rsidRDefault="00F91419"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1 </w:t>
            </w:r>
            <w:r w:rsidR="00547A01" w:rsidRPr="00AF1A8F">
              <w:rPr>
                <w:rFonts w:ascii="Bookman Old Style" w:hAnsi="Bookman Old Style" w:cs="Times New Roman"/>
                <w:sz w:val="26"/>
                <w:szCs w:val="26"/>
              </w:rPr>
              <w:t>Vrai, 2 Faux, 3 Faux, 4 Faux, 5 Vrai, 6 Faux, 7 Faux, 8 Faux, 9 Vrai, 10 Vrai.</w:t>
            </w:r>
          </w:p>
        </w:tc>
      </w:tr>
    </w:tbl>
    <w:p w:rsidR="00AF1A8F" w:rsidRDefault="00AF1A8F" w:rsidP="00332ADA">
      <w:pPr>
        <w:jc w:val="both"/>
        <w:rPr>
          <w:rFonts w:ascii="Bookman Old Style" w:hAnsi="Bookman Old Style" w:cs="Times New Roman"/>
          <w:sz w:val="26"/>
          <w:szCs w:val="26"/>
        </w:rPr>
      </w:pPr>
    </w:p>
    <w:p w:rsidR="00AF1A8F" w:rsidRDefault="00AF1A8F">
      <w:pPr>
        <w:rPr>
          <w:rFonts w:ascii="Bookman Old Style" w:hAnsi="Bookman Old Style" w:cs="Times New Roman"/>
          <w:sz w:val="26"/>
          <w:szCs w:val="26"/>
        </w:rPr>
      </w:pPr>
      <w:r>
        <w:rPr>
          <w:rFonts w:ascii="Bookman Old Style" w:hAnsi="Bookman Old Style" w:cs="Times New Roman"/>
          <w:sz w:val="26"/>
          <w:szCs w:val="26"/>
        </w:rPr>
        <w:br w:type="page"/>
      </w:r>
    </w:p>
    <w:p w:rsidR="00332ADA" w:rsidRPr="00AF1A8F" w:rsidRDefault="00332ADA" w:rsidP="00332ADA">
      <w:pPr>
        <w:jc w:val="both"/>
        <w:rPr>
          <w:rFonts w:ascii="Bookman Old Style" w:hAnsi="Bookman Old Style" w:cs="Times New Roman"/>
          <w:b/>
          <w:sz w:val="26"/>
          <w:szCs w:val="26"/>
        </w:rPr>
      </w:pPr>
      <w:r w:rsidRPr="00AF1A8F">
        <w:rPr>
          <w:rFonts w:ascii="Bookman Old Style" w:hAnsi="Bookman Old Style" w:cs="Times New Roman"/>
          <w:b/>
          <w:sz w:val="26"/>
          <w:szCs w:val="26"/>
        </w:rPr>
        <w:lastRenderedPageBreak/>
        <w:t>Unité 2 : Elaboration d’</w:t>
      </w:r>
      <w:r w:rsidR="0080266D" w:rsidRPr="00AF1A8F">
        <w:rPr>
          <w:rFonts w:ascii="Bookman Old Style" w:hAnsi="Bookman Old Style" w:cs="Times New Roman"/>
          <w:b/>
          <w:sz w:val="26"/>
          <w:szCs w:val="26"/>
        </w:rPr>
        <w:t>instruments de mesure</w:t>
      </w:r>
    </w:p>
    <w:tbl>
      <w:tblPr>
        <w:tblStyle w:val="Grilledutableau"/>
        <w:tblW w:w="9640" w:type="dxa"/>
        <w:tblInd w:w="-34" w:type="dxa"/>
        <w:tblLayout w:type="fixed"/>
        <w:tblLook w:val="04A0" w:firstRow="1" w:lastRow="0" w:firstColumn="1" w:lastColumn="0" w:noHBand="0" w:noVBand="1"/>
      </w:tblPr>
      <w:tblGrid>
        <w:gridCol w:w="1702"/>
        <w:gridCol w:w="2976"/>
        <w:gridCol w:w="1560"/>
        <w:gridCol w:w="3402"/>
      </w:tblGrid>
      <w:tr w:rsidR="00332ADA" w:rsidRPr="00AF1A8F" w:rsidTr="008140CE">
        <w:tc>
          <w:tcPr>
            <w:tcW w:w="1702"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Objectifs de l’unité</w:t>
            </w:r>
          </w:p>
        </w:tc>
        <w:tc>
          <w:tcPr>
            <w:tcW w:w="7938" w:type="dxa"/>
            <w:gridSpan w:val="3"/>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Renforcer les capacités des enseignants à élaborer des </w:t>
            </w:r>
            <w:r w:rsidR="0080266D" w:rsidRPr="00AF1A8F">
              <w:rPr>
                <w:rFonts w:ascii="Bookman Old Style" w:hAnsi="Bookman Old Style" w:cs="Times New Roman"/>
                <w:sz w:val="26"/>
                <w:szCs w:val="26"/>
              </w:rPr>
              <w:t>instruments de mesure</w:t>
            </w:r>
          </w:p>
        </w:tc>
      </w:tr>
      <w:tr w:rsidR="00332ADA" w:rsidRPr="00AF1A8F" w:rsidTr="008140CE">
        <w:tc>
          <w:tcPr>
            <w:tcW w:w="1702" w:type="dxa"/>
          </w:tcPr>
          <w:p w:rsidR="00332ADA" w:rsidRPr="00AF1A8F" w:rsidRDefault="00332ADA" w:rsidP="00AF1A8F">
            <w:pPr>
              <w:spacing w:before="120" w:after="120"/>
              <w:jc w:val="both"/>
              <w:rPr>
                <w:rFonts w:ascii="Bookman Old Style" w:hAnsi="Bookman Old Style" w:cs="Times New Roman"/>
                <w:b/>
                <w:sz w:val="26"/>
                <w:szCs w:val="26"/>
              </w:rPr>
            </w:pPr>
            <w:r w:rsidRPr="00AF1A8F">
              <w:rPr>
                <w:rFonts w:ascii="Bookman Old Style" w:hAnsi="Bookman Old Style" w:cs="Times New Roman"/>
                <w:b/>
                <w:sz w:val="26"/>
                <w:szCs w:val="26"/>
              </w:rPr>
              <w:t>Acteurs</w:t>
            </w:r>
          </w:p>
        </w:tc>
        <w:tc>
          <w:tcPr>
            <w:tcW w:w="2976" w:type="dxa"/>
          </w:tcPr>
          <w:p w:rsidR="00332ADA" w:rsidRPr="00AF1A8F" w:rsidRDefault="00332ADA" w:rsidP="00212F18">
            <w:pPr>
              <w:spacing w:before="120" w:after="120"/>
              <w:jc w:val="center"/>
              <w:rPr>
                <w:rFonts w:ascii="Bookman Old Style" w:hAnsi="Bookman Old Style" w:cs="Times New Roman"/>
                <w:b/>
                <w:sz w:val="26"/>
                <w:szCs w:val="26"/>
              </w:rPr>
            </w:pPr>
            <w:r w:rsidRPr="00AF1A8F">
              <w:rPr>
                <w:rFonts w:ascii="Bookman Old Style" w:hAnsi="Bookman Old Style" w:cs="Times New Roman"/>
                <w:b/>
                <w:sz w:val="26"/>
                <w:szCs w:val="26"/>
              </w:rPr>
              <w:t>Formateur</w:t>
            </w:r>
          </w:p>
        </w:tc>
        <w:tc>
          <w:tcPr>
            <w:tcW w:w="4962" w:type="dxa"/>
            <w:gridSpan w:val="2"/>
          </w:tcPr>
          <w:p w:rsidR="00332ADA" w:rsidRPr="00AF1A8F" w:rsidRDefault="00332ADA" w:rsidP="00AF1A8F">
            <w:pPr>
              <w:spacing w:before="120" w:after="120"/>
              <w:jc w:val="center"/>
              <w:rPr>
                <w:rFonts w:ascii="Bookman Old Style" w:hAnsi="Bookman Old Style" w:cs="Times New Roman"/>
                <w:b/>
                <w:sz w:val="26"/>
                <w:szCs w:val="26"/>
              </w:rPr>
            </w:pPr>
            <w:r w:rsidRPr="00AF1A8F">
              <w:rPr>
                <w:rFonts w:ascii="Bookman Old Style" w:hAnsi="Bookman Old Style" w:cs="Times New Roman"/>
                <w:b/>
                <w:sz w:val="26"/>
                <w:szCs w:val="26"/>
              </w:rPr>
              <w:t>Stagiaire</w:t>
            </w:r>
          </w:p>
        </w:tc>
      </w:tr>
      <w:tr w:rsidR="00332ADA" w:rsidRPr="00AF1A8F" w:rsidTr="008140CE">
        <w:tc>
          <w:tcPr>
            <w:tcW w:w="1702"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Matériel</w:t>
            </w:r>
          </w:p>
        </w:tc>
        <w:tc>
          <w:tcPr>
            <w:tcW w:w="2976"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Guide d’évaluation CM2 ou autres documents sur l’évaluation des apprentissages.</w:t>
            </w:r>
          </w:p>
          <w:p w:rsidR="00332ADA" w:rsidRPr="00AF1A8F" w:rsidRDefault="00332ADA" w:rsidP="008140CE">
            <w:pPr>
              <w:jc w:val="both"/>
              <w:rPr>
                <w:rFonts w:ascii="Bookman Old Style" w:hAnsi="Bookman Old Style" w:cs="Times New Roman"/>
                <w:sz w:val="26"/>
                <w:szCs w:val="26"/>
              </w:rPr>
            </w:pPr>
          </w:p>
        </w:tc>
        <w:tc>
          <w:tcPr>
            <w:tcW w:w="4962" w:type="dxa"/>
            <w:gridSpan w:val="2"/>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Guide d’évaluation CM2 ;</w:t>
            </w:r>
          </w:p>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Des anciennes épreuves élaborées soit par les participants au cours de l’année écoulée soit par d’autres commissions (CEP, évaluations sommatives d’étape)</w:t>
            </w:r>
          </w:p>
        </w:tc>
      </w:tr>
      <w:tr w:rsidR="00332ADA" w:rsidRPr="00AF1A8F" w:rsidTr="008140CE">
        <w:tc>
          <w:tcPr>
            <w:tcW w:w="1702"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Déroulement</w:t>
            </w:r>
          </w:p>
        </w:tc>
        <w:tc>
          <w:tcPr>
            <w:tcW w:w="2976"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Travail du formateur</w:t>
            </w:r>
          </w:p>
        </w:tc>
        <w:tc>
          <w:tcPr>
            <w:tcW w:w="1560"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Tâches des stagiaires et procédure </w:t>
            </w:r>
          </w:p>
        </w:tc>
        <w:tc>
          <w:tcPr>
            <w:tcW w:w="3402"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Réponses attendues</w:t>
            </w:r>
          </w:p>
        </w:tc>
      </w:tr>
      <w:tr w:rsidR="00332ADA" w:rsidRPr="00AF1A8F" w:rsidTr="008140CE">
        <w:tc>
          <w:tcPr>
            <w:tcW w:w="1702"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0</w:t>
            </w:r>
          </w:p>
          <w:p w:rsidR="00332ADA" w:rsidRPr="00AF1A8F" w:rsidRDefault="00332ADA" w:rsidP="008140CE">
            <w:pPr>
              <w:jc w:val="both"/>
              <w:rPr>
                <w:rFonts w:ascii="Bookman Old Style" w:hAnsi="Bookman Old Style" w:cs="Times New Roman"/>
                <w:b/>
                <w:sz w:val="26"/>
                <w:szCs w:val="26"/>
              </w:rPr>
            </w:pPr>
          </w:p>
        </w:tc>
        <w:tc>
          <w:tcPr>
            <w:tcW w:w="2976"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Le formateur prop</w:t>
            </w:r>
            <w:r w:rsidR="00F738E8">
              <w:rPr>
                <w:rFonts w:ascii="Bookman Old Style" w:hAnsi="Bookman Old Style" w:cs="Times New Roman"/>
                <w:sz w:val="26"/>
                <w:szCs w:val="26"/>
              </w:rPr>
              <w:t>ose un thème (lavage des mains,</w:t>
            </w:r>
            <w:r w:rsidR="00F738E8" w:rsidRPr="00AF1A8F">
              <w:rPr>
                <w:rFonts w:ascii="Bookman Old Style" w:hAnsi="Bookman Old Style" w:cs="Times New Roman"/>
                <w:sz w:val="26"/>
                <w:szCs w:val="26"/>
              </w:rPr>
              <w:t xml:space="preserve"> s</w:t>
            </w:r>
            <w:r w:rsidR="00EA6E73">
              <w:rPr>
                <w:rFonts w:ascii="Bookman Old Style" w:hAnsi="Bookman Old Style" w:cs="Times New Roman"/>
                <w:sz w:val="26"/>
                <w:szCs w:val="26"/>
              </w:rPr>
              <w:t>ortie d’enfants</w:t>
            </w:r>
            <w:r w:rsidR="00F738E8">
              <w:rPr>
                <w:rFonts w:ascii="Bookman Old Style" w:hAnsi="Bookman Old Style" w:cs="Times New Roman"/>
                <w:sz w:val="26"/>
                <w:szCs w:val="26"/>
              </w:rPr>
              <w:t>,</w:t>
            </w:r>
            <w:r w:rsidR="00EA6E73">
              <w:rPr>
                <w:rFonts w:ascii="Bookman Old Style" w:hAnsi="Bookman Old Style" w:cs="Times New Roman"/>
                <w:sz w:val="26"/>
                <w:szCs w:val="26"/>
              </w:rPr>
              <w:t xml:space="preserve"> </w:t>
            </w:r>
            <w:r w:rsidRPr="00AF1A8F">
              <w:rPr>
                <w:rFonts w:ascii="Bookman Old Style" w:hAnsi="Bookman Old Style" w:cs="Times New Roman"/>
                <w:sz w:val="26"/>
                <w:szCs w:val="26"/>
              </w:rPr>
              <w:t>incident, etc.) et un type (récit, article de journal, affiche, lettre personnelle, etc.) pour l’expression écrite et fait lire la consigne. Il ramasse les copies. Enfin il recueille les besoins en informations.</w:t>
            </w:r>
          </w:p>
        </w:tc>
        <w:tc>
          <w:tcPr>
            <w:tcW w:w="1560" w:type="dxa"/>
          </w:tcPr>
          <w:p w:rsidR="00332ADA" w:rsidRPr="00AF1A8F" w:rsidRDefault="00332ADA" w:rsidP="008140CE">
            <w:pPr>
              <w:jc w:val="both"/>
              <w:rPr>
                <w:rFonts w:ascii="Bookman Old Style" w:hAnsi="Bookman Old Style" w:cs="Times New Roman"/>
                <w:sz w:val="26"/>
                <w:szCs w:val="26"/>
              </w:rPr>
            </w:pPr>
          </w:p>
        </w:tc>
        <w:tc>
          <w:tcPr>
            <w:tcW w:w="3402"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Copies des participants qui leur seront retournées à la fin de l’unité pour être améliorées.</w:t>
            </w:r>
          </w:p>
        </w:tc>
      </w:tr>
      <w:tr w:rsidR="00332ADA" w:rsidRPr="00AF1A8F" w:rsidTr="008140CE">
        <w:tc>
          <w:tcPr>
            <w:tcW w:w="1702"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1</w:t>
            </w:r>
          </w:p>
        </w:tc>
        <w:tc>
          <w:tcPr>
            <w:tcW w:w="2976"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Le formateur fait travailler les participants  individuellement sur l’ensemble de la consigne pendant 20 min, ensuite en groupe pendant 30min avant de passer à la plénière. Au cours des travaux en groupe il passe de groupe en groupe pour les aider à surmonter les difficultés et les </w:t>
            </w:r>
            <w:r w:rsidRPr="00AF1A8F">
              <w:rPr>
                <w:rFonts w:ascii="Bookman Old Style" w:hAnsi="Bookman Old Style" w:cs="Times New Roman"/>
                <w:sz w:val="26"/>
                <w:szCs w:val="26"/>
              </w:rPr>
              <w:lastRenderedPageBreak/>
              <w:t>orienter à mieux exploiter le guide d’évaluation</w:t>
            </w:r>
          </w:p>
        </w:tc>
        <w:tc>
          <w:tcPr>
            <w:tcW w:w="1560" w:type="dxa"/>
          </w:tcPr>
          <w:p w:rsidR="00332ADA" w:rsidRPr="00AF1A8F" w:rsidRDefault="00332ADA" w:rsidP="008140CE">
            <w:pPr>
              <w:jc w:val="both"/>
              <w:rPr>
                <w:rFonts w:ascii="Bookman Old Style" w:hAnsi="Bookman Old Style" w:cs="Times New Roman"/>
                <w:sz w:val="26"/>
                <w:szCs w:val="26"/>
              </w:rPr>
            </w:pPr>
          </w:p>
        </w:tc>
        <w:tc>
          <w:tcPr>
            <w:tcW w:w="3402" w:type="dxa"/>
          </w:tcPr>
          <w:p w:rsidR="009F7AA3" w:rsidRPr="00AF1A8F" w:rsidRDefault="009F7AA3" w:rsidP="009F7AA3">
            <w:pPr>
              <w:jc w:val="both"/>
              <w:rPr>
                <w:rFonts w:ascii="Bookman Old Style" w:hAnsi="Bookman Old Style" w:cs="Times New Roman"/>
                <w:sz w:val="26"/>
                <w:szCs w:val="26"/>
              </w:rPr>
            </w:pPr>
            <w:r w:rsidRPr="00AF1A8F">
              <w:rPr>
                <w:rFonts w:ascii="Bookman Old Style" w:hAnsi="Bookman Old Style" w:cs="Times New Roman"/>
                <w:sz w:val="26"/>
                <w:szCs w:val="26"/>
              </w:rPr>
              <w:t>Les différentes parties d’une épreuve :</w:t>
            </w:r>
          </w:p>
          <w:p w:rsidR="009F7AA3" w:rsidRPr="00AF1A8F" w:rsidRDefault="009F7AA3" w:rsidP="009F7AA3">
            <w:pPr>
              <w:jc w:val="both"/>
              <w:rPr>
                <w:rFonts w:ascii="Bookman Old Style" w:hAnsi="Bookman Old Style" w:cs="Times New Roman"/>
                <w:sz w:val="26"/>
                <w:szCs w:val="26"/>
              </w:rPr>
            </w:pPr>
            <w:r w:rsidRPr="00AF1A8F">
              <w:rPr>
                <w:rFonts w:ascii="Bookman Old Style" w:hAnsi="Bookman Old Style" w:cs="Times New Roman"/>
                <w:sz w:val="26"/>
                <w:szCs w:val="26"/>
              </w:rPr>
              <w:t>1</w:t>
            </w:r>
            <w:r w:rsidR="00212F18">
              <w:rPr>
                <w:rFonts w:ascii="Bookman Old Style" w:hAnsi="Bookman Old Style" w:cs="Times New Roman"/>
                <w:sz w:val="26"/>
                <w:szCs w:val="26"/>
              </w:rPr>
              <w:t>-</w:t>
            </w:r>
            <w:r w:rsidRPr="00AF1A8F">
              <w:rPr>
                <w:rFonts w:ascii="Bookman Old Style" w:hAnsi="Bookman Old Style" w:cs="Times New Roman"/>
                <w:sz w:val="26"/>
                <w:szCs w:val="26"/>
              </w:rPr>
              <w:t xml:space="preserve"> Le support a 3 caractéristiques :</w:t>
            </w:r>
          </w:p>
          <w:p w:rsidR="009F7AA3" w:rsidRPr="00AF1A8F" w:rsidRDefault="009F7AA3" w:rsidP="00AF1A8F">
            <w:pPr>
              <w:pStyle w:val="Paragraphedeliste"/>
              <w:numPr>
                <w:ilvl w:val="0"/>
                <w:numId w:val="32"/>
              </w:numPr>
              <w:ind w:left="317" w:hanging="284"/>
              <w:jc w:val="both"/>
              <w:rPr>
                <w:rFonts w:ascii="Bookman Old Style" w:eastAsia="Calibri" w:hAnsi="Bookman Old Style" w:cs="Times New Roman"/>
                <w:sz w:val="26"/>
                <w:szCs w:val="26"/>
              </w:rPr>
            </w:pPr>
            <w:r w:rsidRPr="00AF1A8F">
              <w:rPr>
                <w:rFonts w:ascii="Bookman Old Style" w:eastAsia="Calibri" w:hAnsi="Bookman Old Style" w:cs="Times New Roman"/>
                <w:sz w:val="26"/>
                <w:szCs w:val="26"/>
              </w:rPr>
              <w:t>le contexte qui décrit l’environnement dans lequel on se situe : familial, agricole, marché, sportif, etc.</w:t>
            </w:r>
          </w:p>
          <w:p w:rsidR="009F7AA3" w:rsidRPr="00AF1A8F" w:rsidRDefault="009F7AA3" w:rsidP="00AF1A8F">
            <w:pPr>
              <w:pStyle w:val="Paragraphedeliste"/>
              <w:numPr>
                <w:ilvl w:val="0"/>
                <w:numId w:val="32"/>
              </w:numPr>
              <w:ind w:left="317" w:hanging="284"/>
              <w:jc w:val="both"/>
              <w:rPr>
                <w:rFonts w:ascii="Bookman Old Style" w:eastAsia="Calibri" w:hAnsi="Bookman Old Style" w:cs="Times New Roman"/>
                <w:sz w:val="26"/>
                <w:szCs w:val="26"/>
              </w:rPr>
            </w:pPr>
            <w:r w:rsidRPr="00AF1A8F">
              <w:rPr>
                <w:rFonts w:ascii="Bookman Old Style" w:eastAsia="Calibri" w:hAnsi="Bookman Old Style" w:cs="Times New Roman"/>
                <w:sz w:val="26"/>
                <w:szCs w:val="26"/>
              </w:rPr>
              <w:t>des informations ou données sur la base desquelles l’apprenant va agir ;</w:t>
            </w:r>
          </w:p>
          <w:p w:rsidR="009F7AA3" w:rsidRPr="00AF1A8F" w:rsidRDefault="009F7AA3" w:rsidP="00AF1A8F">
            <w:pPr>
              <w:pStyle w:val="Paragraphedeliste"/>
              <w:numPr>
                <w:ilvl w:val="0"/>
                <w:numId w:val="32"/>
              </w:numPr>
              <w:ind w:left="317" w:hanging="284"/>
              <w:jc w:val="both"/>
              <w:rPr>
                <w:rFonts w:ascii="Bookman Old Style" w:hAnsi="Bookman Old Style" w:cs="Times New Roman"/>
                <w:sz w:val="26"/>
                <w:szCs w:val="26"/>
              </w:rPr>
            </w:pPr>
            <w:r w:rsidRPr="00AF1A8F">
              <w:rPr>
                <w:rFonts w:ascii="Bookman Old Style" w:eastAsia="Calibri" w:hAnsi="Bookman Old Style" w:cs="Times New Roman"/>
                <w:sz w:val="26"/>
                <w:szCs w:val="26"/>
              </w:rPr>
              <w:t>une</w:t>
            </w:r>
            <w:r w:rsidRPr="00AF1A8F">
              <w:rPr>
                <w:rFonts w:ascii="Bookman Old Style" w:hAnsi="Bookman Old Style" w:cs="Times New Roman"/>
                <w:sz w:val="26"/>
                <w:szCs w:val="26"/>
              </w:rPr>
              <w:t xml:space="preserve"> fonction qui évoque le but dans lequel la production </w:t>
            </w:r>
            <w:r w:rsidRPr="00AF1A8F">
              <w:rPr>
                <w:rFonts w:ascii="Bookman Old Style" w:hAnsi="Bookman Old Style" w:cs="Times New Roman"/>
                <w:sz w:val="26"/>
                <w:szCs w:val="26"/>
              </w:rPr>
              <w:lastRenderedPageBreak/>
              <w:t>est réalisée.</w:t>
            </w:r>
          </w:p>
          <w:p w:rsidR="009F7AA3" w:rsidRPr="00AF1A8F" w:rsidRDefault="009F7AA3" w:rsidP="009F7AA3">
            <w:pPr>
              <w:jc w:val="both"/>
              <w:rPr>
                <w:rFonts w:ascii="Bookman Old Style" w:hAnsi="Bookman Old Style" w:cs="Times New Roman"/>
                <w:sz w:val="26"/>
                <w:szCs w:val="26"/>
              </w:rPr>
            </w:pPr>
            <w:r w:rsidRPr="00AF1A8F">
              <w:rPr>
                <w:rFonts w:ascii="Bookman Old Style" w:hAnsi="Bookman Old Style" w:cs="Times New Roman"/>
                <w:sz w:val="26"/>
                <w:szCs w:val="26"/>
              </w:rPr>
              <w:t>2</w:t>
            </w:r>
            <w:r w:rsidR="00212F18">
              <w:rPr>
                <w:rFonts w:ascii="Bookman Old Style" w:hAnsi="Bookman Old Style" w:cs="Times New Roman"/>
                <w:sz w:val="26"/>
                <w:szCs w:val="26"/>
              </w:rPr>
              <w:t>-</w:t>
            </w:r>
            <w:r w:rsidRPr="00AF1A8F">
              <w:rPr>
                <w:rFonts w:ascii="Bookman Old Style" w:hAnsi="Bookman Old Style" w:cs="Times New Roman"/>
                <w:sz w:val="26"/>
                <w:szCs w:val="26"/>
              </w:rPr>
              <w:t xml:space="preserve"> La tâche est l’image ou la  représentation du produit attendu : un texte, un objet d’art, un plan d’action, un processus ou une stratégie à mettre en place, etc.</w:t>
            </w:r>
          </w:p>
          <w:p w:rsidR="009F7AA3" w:rsidRPr="00AF1A8F" w:rsidRDefault="009F7AA3" w:rsidP="009F7AA3">
            <w:pPr>
              <w:jc w:val="both"/>
              <w:rPr>
                <w:rFonts w:ascii="Bookman Old Style" w:hAnsi="Bookman Old Style" w:cs="Times New Roman"/>
                <w:sz w:val="26"/>
                <w:szCs w:val="26"/>
              </w:rPr>
            </w:pPr>
            <w:r w:rsidRPr="00AF1A8F">
              <w:rPr>
                <w:rFonts w:ascii="Bookman Old Style" w:hAnsi="Bookman Old Style" w:cs="Times New Roman"/>
                <w:sz w:val="26"/>
                <w:szCs w:val="26"/>
              </w:rPr>
              <w:t>3</w:t>
            </w:r>
            <w:r w:rsidR="00212F18">
              <w:rPr>
                <w:rFonts w:ascii="Bookman Old Style" w:hAnsi="Bookman Old Style" w:cs="Times New Roman"/>
                <w:sz w:val="26"/>
                <w:szCs w:val="26"/>
              </w:rPr>
              <w:t>-</w:t>
            </w:r>
            <w:r w:rsidRPr="00AF1A8F">
              <w:rPr>
                <w:rFonts w:ascii="Bookman Old Style" w:hAnsi="Bookman Old Style" w:cs="Times New Roman"/>
                <w:sz w:val="26"/>
                <w:szCs w:val="26"/>
              </w:rPr>
              <w:t xml:space="preserve"> La consigne est l’ensemble des instructions de travail qui sont données à l’apprenant de façon explicite. Elle doit être complète, claire, concise</w:t>
            </w:r>
          </w:p>
          <w:p w:rsidR="00332ADA" w:rsidRPr="00AF1A8F" w:rsidRDefault="009F7AA3" w:rsidP="009F7AA3">
            <w:pPr>
              <w:jc w:val="both"/>
              <w:rPr>
                <w:rFonts w:ascii="Bookman Old Style" w:hAnsi="Bookman Old Style" w:cs="Times New Roman"/>
                <w:b/>
                <w:sz w:val="26"/>
                <w:szCs w:val="26"/>
              </w:rPr>
            </w:pPr>
            <w:r w:rsidRPr="00AF1A8F">
              <w:rPr>
                <w:rFonts w:ascii="Bookman Old Style" w:hAnsi="Bookman Old Style" w:cs="Times New Roman"/>
                <w:b/>
                <w:sz w:val="26"/>
                <w:szCs w:val="26"/>
              </w:rPr>
              <w:t>NB : Il doit avoir une cohérence entre les 3 parties d’une épreuve</w:t>
            </w:r>
          </w:p>
        </w:tc>
      </w:tr>
      <w:tr w:rsidR="00332ADA" w:rsidRPr="00AF1A8F" w:rsidTr="008140CE">
        <w:tc>
          <w:tcPr>
            <w:tcW w:w="1702"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lastRenderedPageBreak/>
              <w:t>Activité 2</w:t>
            </w:r>
          </w:p>
        </w:tc>
        <w:tc>
          <w:tcPr>
            <w:tcW w:w="2976"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Le formateur doit demander aux participants d’apporter des anciennes épreuves. </w:t>
            </w:r>
          </w:p>
        </w:tc>
        <w:tc>
          <w:tcPr>
            <w:tcW w:w="1560" w:type="dxa"/>
          </w:tcPr>
          <w:p w:rsidR="00332ADA" w:rsidRPr="00AF1A8F" w:rsidRDefault="005B104B" w:rsidP="005B104B">
            <w:pPr>
              <w:jc w:val="both"/>
              <w:rPr>
                <w:rFonts w:ascii="Bookman Old Style" w:hAnsi="Bookman Old Style" w:cs="Times New Roman"/>
                <w:sz w:val="26"/>
                <w:szCs w:val="26"/>
              </w:rPr>
            </w:pPr>
            <w:r w:rsidRPr="00AF1A8F">
              <w:rPr>
                <w:rFonts w:ascii="Bookman Old Style" w:hAnsi="Bookman Old Style" w:cs="Times New Roman"/>
                <w:sz w:val="26"/>
                <w:szCs w:val="26"/>
              </w:rPr>
              <w:t>Le stagiaire vérifie la pertinence des parties de l’épreuve et la cohérence entre les 3 parties de l’épreuve. Ensuite améliore au besoin</w:t>
            </w:r>
          </w:p>
        </w:tc>
        <w:tc>
          <w:tcPr>
            <w:tcW w:w="3402"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Une épreuve doit avoir les 3 parties.</w:t>
            </w:r>
          </w:p>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La cohérence entre les 3 parties est indispensable. NB : Si, pour une épreuve, l’apprenant peut répondre à la consigne sans faire recours aux autres parties, alors ce n’est pas une bonne épreuve. De même si une épreuve ne fait pas appel à une démarche de résolution de problème, alors elle n’est pas pertinente. </w:t>
            </w:r>
          </w:p>
        </w:tc>
      </w:tr>
      <w:tr w:rsidR="00332ADA" w:rsidRPr="00AF1A8F" w:rsidTr="008140CE">
        <w:tc>
          <w:tcPr>
            <w:tcW w:w="1702"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3</w:t>
            </w:r>
          </w:p>
        </w:tc>
        <w:tc>
          <w:tcPr>
            <w:tcW w:w="2976" w:type="dxa"/>
          </w:tcPr>
          <w:p w:rsidR="00332ADA" w:rsidRPr="00AF1A8F" w:rsidRDefault="00332ADA"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Le formateur organise l’ensemble des participants en groupe de 2 ou 3 au plus. Il donnera à chaque groupe, une épreuve à préparer avec les données conséquentes (champ de formation, la compétence et les </w:t>
            </w:r>
            <w:r w:rsidRPr="00AF1A8F">
              <w:rPr>
                <w:rFonts w:ascii="Bookman Old Style" w:hAnsi="Bookman Old Style" w:cs="Times New Roman"/>
                <w:sz w:val="26"/>
                <w:szCs w:val="26"/>
              </w:rPr>
              <w:lastRenderedPageBreak/>
              <w:t>connaissances à évaluer, la période, le cours). Cette organisation permettra d’avoir une banque d’épreuves pour tous les cours et dans tous les champs de formation.</w:t>
            </w:r>
          </w:p>
        </w:tc>
        <w:tc>
          <w:tcPr>
            <w:tcW w:w="1560" w:type="dxa"/>
          </w:tcPr>
          <w:p w:rsidR="00332ADA" w:rsidRPr="00AF1A8F" w:rsidRDefault="00332ADA" w:rsidP="008140CE">
            <w:pPr>
              <w:jc w:val="both"/>
              <w:rPr>
                <w:rFonts w:ascii="Bookman Old Style" w:hAnsi="Bookman Old Style" w:cs="Times New Roman"/>
                <w:sz w:val="26"/>
                <w:szCs w:val="26"/>
              </w:rPr>
            </w:pPr>
          </w:p>
        </w:tc>
        <w:tc>
          <w:tcPr>
            <w:tcW w:w="3402" w:type="dxa"/>
          </w:tcPr>
          <w:p w:rsidR="00332ADA" w:rsidRPr="00AF1A8F" w:rsidRDefault="00332ADA" w:rsidP="008140CE">
            <w:pPr>
              <w:jc w:val="both"/>
              <w:rPr>
                <w:rFonts w:ascii="Bookman Old Style" w:hAnsi="Bookman Old Style" w:cs="Times New Roman"/>
                <w:sz w:val="26"/>
                <w:szCs w:val="26"/>
              </w:rPr>
            </w:pPr>
          </w:p>
        </w:tc>
      </w:tr>
      <w:tr w:rsidR="005B104B" w:rsidRPr="00AF1A8F" w:rsidTr="008140CE">
        <w:tc>
          <w:tcPr>
            <w:tcW w:w="1702" w:type="dxa"/>
          </w:tcPr>
          <w:p w:rsidR="005B104B" w:rsidRPr="00AF1A8F" w:rsidRDefault="005B104B"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lastRenderedPageBreak/>
              <w:t>Activité 4</w:t>
            </w:r>
          </w:p>
        </w:tc>
        <w:tc>
          <w:tcPr>
            <w:tcW w:w="2976" w:type="dxa"/>
          </w:tcPr>
          <w:p w:rsidR="005B104B" w:rsidRPr="00AF1A8F" w:rsidRDefault="005B104B" w:rsidP="008140CE">
            <w:pPr>
              <w:jc w:val="both"/>
              <w:rPr>
                <w:rFonts w:ascii="Bookman Old Style" w:hAnsi="Bookman Old Style" w:cs="Times New Roman"/>
                <w:sz w:val="26"/>
                <w:szCs w:val="26"/>
              </w:rPr>
            </w:pPr>
            <w:r w:rsidRPr="00AF1A8F">
              <w:rPr>
                <w:rFonts w:ascii="Bookman Old Style" w:hAnsi="Bookman Old Style" w:cs="Times New Roman"/>
                <w:sz w:val="26"/>
                <w:szCs w:val="26"/>
              </w:rPr>
              <w:t>Le formateur fait travailler les participants  individuellement sur l’ensemb</w:t>
            </w:r>
            <w:r w:rsidR="00AC1121" w:rsidRPr="00AF1A8F">
              <w:rPr>
                <w:rFonts w:ascii="Bookman Old Style" w:hAnsi="Bookman Old Style" w:cs="Times New Roman"/>
                <w:sz w:val="26"/>
                <w:szCs w:val="26"/>
              </w:rPr>
              <w:t>le de la consigne</w:t>
            </w:r>
            <w:r w:rsidRPr="00AF1A8F">
              <w:rPr>
                <w:rFonts w:ascii="Bookman Old Style" w:hAnsi="Bookman Old Style" w:cs="Times New Roman"/>
                <w:sz w:val="26"/>
                <w:szCs w:val="26"/>
              </w:rPr>
              <w:t xml:space="preserve">, </w:t>
            </w:r>
            <w:r w:rsidR="00AC1121" w:rsidRPr="00AF1A8F">
              <w:rPr>
                <w:rFonts w:ascii="Bookman Old Style" w:hAnsi="Bookman Old Style" w:cs="Times New Roman"/>
                <w:sz w:val="26"/>
                <w:szCs w:val="26"/>
              </w:rPr>
              <w:t xml:space="preserve">ensuite en groupe </w:t>
            </w:r>
            <w:r w:rsidRPr="00AF1A8F">
              <w:rPr>
                <w:rFonts w:ascii="Bookman Old Style" w:hAnsi="Bookman Old Style" w:cs="Times New Roman"/>
                <w:sz w:val="26"/>
                <w:szCs w:val="26"/>
              </w:rPr>
              <w:t>avant de passer à la plénière. Au cours des travaux en groupe il passe de groupe en groupe pour les aider à surmonter les difficultés et les orienter à mieux exploiter le guide d’évaluation</w:t>
            </w:r>
          </w:p>
        </w:tc>
        <w:tc>
          <w:tcPr>
            <w:tcW w:w="1560" w:type="dxa"/>
          </w:tcPr>
          <w:p w:rsidR="005B104B" w:rsidRPr="00AF1A8F" w:rsidRDefault="005B104B" w:rsidP="008140CE">
            <w:pPr>
              <w:jc w:val="both"/>
              <w:rPr>
                <w:rFonts w:ascii="Bookman Old Style" w:hAnsi="Bookman Old Style" w:cs="Times New Roman"/>
                <w:sz w:val="26"/>
                <w:szCs w:val="26"/>
              </w:rPr>
            </w:pPr>
          </w:p>
        </w:tc>
        <w:tc>
          <w:tcPr>
            <w:tcW w:w="3402" w:type="dxa"/>
          </w:tcPr>
          <w:p w:rsidR="00AC1121" w:rsidRPr="00AF1A8F" w:rsidRDefault="00AC1121" w:rsidP="00AC1121">
            <w:pPr>
              <w:pStyle w:val="Paragraphedeliste"/>
              <w:spacing w:line="276" w:lineRule="auto"/>
              <w:ind w:left="0"/>
              <w:rPr>
                <w:rFonts w:ascii="Bookman Old Style" w:hAnsi="Bookman Old Style" w:cs="Times New Roman"/>
                <w:sz w:val="26"/>
                <w:szCs w:val="26"/>
              </w:rPr>
            </w:pPr>
            <w:r w:rsidRPr="00AF1A8F">
              <w:rPr>
                <w:rFonts w:ascii="Bookman Old Style" w:hAnsi="Bookman Old Style" w:cs="Times New Roman"/>
                <w:sz w:val="26"/>
                <w:szCs w:val="26"/>
              </w:rPr>
              <w:t>Les grilles d’appréciation sont présentées sous forme de tableau à double entrée :</w:t>
            </w:r>
          </w:p>
          <w:p w:rsidR="00AC1121" w:rsidRPr="00AF1A8F" w:rsidRDefault="00AC1121" w:rsidP="00AC1121">
            <w:pPr>
              <w:pStyle w:val="Paragraphedeliste"/>
              <w:spacing w:line="276" w:lineRule="auto"/>
              <w:ind w:left="0"/>
              <w:rPr>
                <w:rFonts w:ascii="Bookman Old Style" w:hAnsi="Bookman Old Style" w:cs="Times New Roman"/>
                <w:sz w:val="26"/>
                <w:szCs w:val="26"/>
              </w:rPr>
            </w:pPr>
            <w:r w:rsidRPr="00AF1A8F">
              <w:rPr>
                <w:rFonts w:ascii="Bookman Old Style" w:hAnsi="Bookman Old Style" w:cs="Times New Roman"/>
                <w:sz w:val="26"/>
                <w:szCs w:val="26"/>
              </w:rPr>
              <w:t>-une entrée horizontale contenant les numéros et les énoncés des critères d’évaluation ; elle  est divisée en deux parties, l’une pour les critères</w:t>
            </w:r>
          </w:p>
          <w:p w:rsidR="00AC1121" w:rsidRPr="00AF1A8F" w:rsidRDefault="00AC1121" w:rsidP="00AC1121">
            <w:pPr>
              <w:pStyle w:val="Paragraphedeliste"/>
              <w:spacing w:line="276" w:lineRule="auto"/>
              <w:ind w:left="0"/>
              <w:rPr>
                <w:rFonts w:ascii="Bookman Old Style" w:hAnsi="Bookman Old Style" w:cs="Times New Roman"/>
                <w:sz w:val="26"/>
                <w:szCs w:val="26"/>
              </w:rPr>
            </w:pPr>
            <w:r w:rsidRPr="00AF1A8F">
              <w:rPr>
                <w:rFonts w:ascii="Bookman Old Style" w:hAnsi="Bookman Old Style" w:cs="Times New Roman"/>
                <w:sz w:val="26"/>
                <w:szCs w:val="26"/>
              </w:rPr>
              <w:t xml:space="preserve"> minimaux et l’autre pour le/les critères de perfectionnement ; les critères sont séparées l’une de l’autre par un trait vertical. </w:t>
            </w:r>
          </w:p>
          <w:p w:rsidR="005B104B" w:rsidRPr="00AF1A8F" w:rsidRDefault="00AC1121" w:rsidP="00AC1121">
            <w:pPr>
              <w:jc w:val="both"/>
              <w:rPr>
                <w:rFonts w:ascii="Bookman Old Style" w:hAnsi="Bookman Old Style" w:cs="Times New Roman"/>
                <w:sz w:val="26"/>
                <w:szCs w:val="26"/>
              </w:rPr>
            </w:pPr>
            <w:r w:rsidRPr="00AF1A8F">
              <w:rPr>
                <w:rFonts w:ascii="Bookman Old Style" w:hAnsi="Bookman Old Style" w:cs="Times New Roman"/>
                <w:sz w:val="26"/>
                <w:szCs w:val="26"/>
              </w:rPr>
              <w:t>-une entrée organisée verticalement  renfermant les  énoncés des indicateurs par critère et les réponses/réactions attendues de l’apprenant pour satisfaire à chaque indicateur. La pondération attribuée par critère et répartie par indicateur /consigne  est indiquée dans une colonne à droite de celle-ci. (Voir modèles de grilles en annexe)</w:t>
            </w:r>
          </w:p>
        </w:tc>
      </w:tr>
      <w:tr w:rsidR="005B104B" w:rsidRPr="00AF1A8F" w:rsidTr="008140CE">
        <w:tc>
          <w:tcPr>
            <w:tcW w:w="1702" w:type="dxa"/>
          </w:tcPr>
          <w:p w:rsidR="005B104B" w:rsidRPr="00AF1A8F" w:rsidRDefault="005B104B"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5</w:t>
            </w:r>
          </w:p>
        </w:tc>
        <w:tc>
          <w:tcPr>
            <w:tcW w:w="2976" w:type="dxa"/>
          </w:tcPr>
          <w:p w:rsidR="005B104B" w:rsidRPr="00AF1A8F" w:rsidRDefault="005B104B"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Le formateur doit </w:t>
            </w:r>
            <w:r w:rsidRPr="00AF1A8F">
              <w:rPr>
                <w:rFonts w:ascii="Bookman Old Style" w:hAnsi="Bookman Old Style" w:cs="Times New Roman"/>
                <w:sz w:val="26"/>
                <w:szCs w:val="26"/>
              </w:rPr>
              <w:lastRenderedPageBreak/>
              <w:t>s’assurer que les anciennes épreuves apportées par les participants sont accompagnées de leur grille d’appréciation.</w:t>
            </w:r>
          </w:p>
        </w:tc>
        <w:tc>
          <w:tcPr>
            <w:tcW w:w="1560" w:type="dxa"/>
          </w:tcPr>
          <w:p w:rsidR="005B104B" w:rsidRPr="00AF1A8F" w:rsidRDefault="005B104B" w:rsidP="008140CE">
            <w:pPr>
              <w:jc w:val="both"/>
              <w:rPr>
                <w:rFonts w:ascii="Bookman Old Style" w:hAnsi="Bookman Old Style" w:cs="Times New Roman"/>
                <w:sz w:val="26"/>
                <w:szCs w:val="26"/>
              </w:rPr>
            </w:pPr>
            <w:r w:rsidRPr="00AF1A8F">
              <w:rPr>
                <w:rFonts w:ascii="Bookman Old Style" w:hAnsi="Bookman Old Style" w:cs="Times New Roman"/>
                <w:sz w:val="26"/>
                <w:szCs w:val="26"/>
              </w:rPr>
              <w:lastRenderedPageBreak/>
              <w:t xml:space="preserve">Le </w:t>
            </w:r>
            <w:r w:rsidRPr="00AF1A8F">
              <w:rPr>
                <w:rFonts w:ascii="Bookman Old Style" w:hAnsi="Bookman Old Style" w:cs="Times New Roman"/>
                <w:sz w:val="26"/>
                <w:szCs w:val="26"/>
              </w:rPr>
              <w:lastRenderedPageBreak/>
              <w:t xml:space="preserve">stagiaire doit vérifier dans le tableau à double entrée les informations nécessaires </w:t>
            </w:r>
          </w:p>
        </w:tc>
        <w:tc>
          <w:tcPr>
            <w:tcW w:w="3402" w:type="dxa"/>
          </w:tcPr>
          <w:p w:rsidR="005B104B" w:rsidRPr="00AF1A8F" w:rsidRDefault="00B355A6" w:rsidP="008140CE">
            <w:pPr>
              <w:jc w:val="both"/>
              <w:rPr>
                <w:rFonts w:ascii="Bookman Old Style" w:hAnsi="Bookman Old Style" w:cs="Times New Roman"/>
                <w:sz w:val="26"/>
                <w:szCs w:val="26"/>
              </w:rPr>
            </w:pPr>
            <w:r w:rsidRPr="00AF1A8F">
              <w:rPr>
                <w:rFonts w:ascii="Bookman Old Style" w:hAnsi="Bookman Old Style" w:cs="Times New Roman"/>
                <w:sz w:val="26"/>
                <w:szCs w:val="26"/>
              </w:rPr>
              <w:lastRenderedPageBreak/>
              <w:t xml:space="preserve">Les indicateurs </w:t>
            </w:r>
            <w:r w:rsidRPr="00AF1A8F">
              <w:rPr>
                <w:rFonts w:ascii="Bookman Old Style" w:hAnsi="Bookman Old Style" w:cs="Times New Roman"/>
                <w:sz w:val="26"/>
                <w:szCs w:val="26"/>
              </w:rPr>
              <w:lastRenderedPageBreak/>
              <w:t>quantitatifs et/ou qualitatifs sont formulés pour expliciter ou contextualiser les critères avec la pondération adéquate en respectant la règle des 2/3 et des 3/4.</w:t>
            </w:r>
          </w:p>
        </w:tc>
      </w:tr>
      <w:tr w:rsidR="00B355A6" w:rsidRPr="00AF1A8F" w:rsidTr="008140CE">
        <w:tc>
          <w:tcPr>
            <w:tcW w:w="1702" w:type="dxa"/>
          </w:tcPr>
          <w:p w:rsidR="00B355A6" w:rsidRPr="00AF1A8F" w:rsidRDefault="00B355A6"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lastRenderedPageBreak/>
              <w:t>Activité 6</w:t>
            </w:r>
          </w:p>
        </w:tc>
        <w:tc>
          <w:tcPr>
            <w:tcW w:w="2976" w:type="dxa"/>
          </w:tcPr>
          <w:p w:rsidR="00B355A6" w:rsidRPr="00AF1A8F" w:rsidRDefault="00B355A6" w:rsidP="008140CE">
            <w:pPr>
              <w:jc w:val="both"/>
              <w:rPr>
                <w:rFonts w:ascii="Bookman Old Style" w:hAnsi="Bookman Old Style" w:cs="Times New Roman"/>
                <w:sz w:val="26"/>
                <w:szCs w:val="26"/>
              </w:rPr>
            </w:pPr>
            <w:r w:rsidRPr="00AF1A8F">
              <w:rPr>
                <w:rFonts w:ascii="Bookman Old Style" w:hAnsi="Bookman Old Style" w:cs="Times New Roman"/>
                <w:sz w:val="26"/>
                <w:szCs w:val="26"/>
              </w:rPr>
              <w:t>Le formateur veille à ce que les groupes formés pour l’activité 3 soient maintenus et les grilles à concevoir sont celles des épreuves élaborées à l’activité 3.</w:t>
            </w:r>
          </w:p>
        </w:tc>
        <w:tc>
          <w:tcPr>
            <w:tcW w:w="1560" w:type="dxa"/>
          </w:tcPr>
          <w:p w:rsidR="00B355A6" w:rsidRPr="00AF1A8F" w:rsidRDefault="00B355A6" w:rsidP="008140CE">
            <w:pPr>
              <w:jc w:val="both"/>
              <w:rPr>
                <w:rFonts w:ascii="Bookman Old Style" w:hAnsi="Bookman Old Style" w:cs="Times New Roman"/>
                <w:sz w:val="26"/>
                <w:szCs w:val="26"/>
              </w:rPr>
            </w:pPr>
          </w:p>
        </w:tc>
        <w:tc>
          <w:tcPr>
            <w:tcW w:w="3402" w:type="dxa"/>
          </w:tcPr>
          <w:p w:rsidR="00B355A6" w:rsidRPr="00AF1A8F" w:rsidRDefault="00AC1121" w:rsidP="008140CE">
            <w:pPr>
              <w:jc w:val="both"/>
              <w:rPr>
                <w:rFonts w:ascii="Bookman Old Style" w:hAnsi="Bookman Old Style" w:cs="Times New Roman"/>
                <w:sz w:val="26"/>
                <w:szCs w:val="26"/>
              </w:rPr>
            </w:pPr>
            <w:r w:rsidRPr="00AF1A8F">
              <w:rPr>
                <w:rFonts w:ascii="Bookman Old Style" w:hAnsi="Bookman Old Style" w:cs="Times New Roman"/>
                <w:sz w:val="26"/>
                <w:szCs w:val="26"/>
              </w:rPr>
              <w:t>Des grilles bien élaborées qui répondent aux principes de l’évaluation  dans l’APC.</w:t>
            </w:r>
          </w:p>
        </w:tc>
      </w:tr>
      <w:tr w:rsidR="00B355A6" w:rsidRPr="00AF1A8F" w:rsidTr="008140CE">
        <w:tc>
          <w:tcPr>
            <w:tcW w:w="1702" w:type="dxa"/>
          </w:tcPr>
          <w:p w:rsidR="00B355A6" w:rsidRPr="00AF1A8F" w:rsidRDefault="00B355A6"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7</w:t>
            </w:r>
          </w:p>
        </w:tc>
        <w:tc>
          <w:tcPr>
            <w:tcW w:w="2976" w:type="dxa"/>
          </w:tcPr>
          <w:p w:rsidR="00B355A6" w:rsidRPr="00AF1A8F" w:rsidRDefault="00B355A6" w:rsidP="008140CE">
            <w:pPr>
              <w:jc w:val="both"/>
              <w:rPr>
                <w:rFonts w:ascii="Bookman Old Style" w:hAnsi="Bookman Old Style" w:cs="Times New Roman"/>
                <w:sz w:val="26"/>
                <w:szCs w:val="26"/>
              </w:rPr>
            </w:pPr>
            <w:r w:rsidRPr="00AF1A8F">
              <w:rPr>
                <w:rFonts w:ascii="Bookman Old Style" w:hAnsi="Bookman Old Style" w:cs="Times New Roman"/>
                <w:sz w:val="26"/>
                <w:szCs w:val="26"/>
              </w:rPr>
              <w:t>Le formateur fait rappeler les éléments constitutifs d’un guide d’administration et veille à ce qu’un guide soit élaboré pour chaque épreuve conçue à l’activité 3.</w:t>
            </w:r>
          </w:p>
        </w:tc>
        <w:tc>
          <w:tcPr>
            <w:tcW w:w="1560" w:type="dxa"/>
          </w:tcPr>
          <w:p w:rsidR="00B355A6" w:rsidRPr="00AF1A8F" w:rsidRDefault="00B355A6" w:rsidP="008140CE">
            <w:pPr>
              <w:jc w:val="both"/>
              <w:rPr>
                <w:rFonts w:ascii="Bookman Old Style" w:hAnsi="Bookman Old Style" w:cs="Times New Roman"/>
                <w:sz w:val="26"/>
                <w:szCs w:val="26"/>
              </w:rPr>
            </w:pPr>
          </w:p>
        </w:tc>
        <w:tc>
          <w:tcPr>
            <w:tcW w:w="3402" w:type="dxa"/>
          </w:tcPr>
          <w:p w:rsidR="00AC1121" w:rsidRPr="00AF1A8F" w:rsidRDefault="00AC1121" w:rsidP="00212F18">
            <w:pPr>
              <w:jc w:val="both"/>
              <w:rPr>
                <w:rFonts w:ascii="Bookman Old Style" w:hAnsi="Bookman Old Style" w:cs="Times New Roman"/>
                <w:sz w:val="26"/>
                <w:szCs w:val="26"/>
              </w:rPr>
            </w:pPr>
            <w:r w:rsidRPr="00AF1A8F">
              <w:rPr>
                <w:rFonts w:ascii="Bookman Old Style" w:hAnsi="Bookman Old Style" w:cs="Times New Roman"/>
                <w:sz w:val="26"/>
                <w:szCs w:val="26"/>
              </w:rPr>
              <w:t>Pour élaborer le guide d’administration, il faut :</w:t>
            </w:r>
          </w:p>
          <w:p w:rsidR="00AC1121" w:rsidRPr="00AF1A8F" w:rsidRDefault="00AC1121" w:rsidP="00AF1A8F">
            <w:pPr>
              <w:pStyle w:val="Paragraphedeliste"/>
              <w:numPr>
                <w:ilvl w:val="0"/>
                <w:numId w:val="32"/>
              </w:numPr>
              <w:ind w:left="317" w:hanging="284"/>
              <w:jc w:val="both"/>
              <w:rPr>
                <w:rFonts w:ascii="Bookman Old Style" w:eastAsia="Calibri" w:hAnsi="Bookman Old Style" w:cs="Times New Roman"/>
                <w:sz w:val="26"/>
                <w:szCs w:val="26"/>
              </w:rPr>
            </w:pPr>
            <w:r w:rsidRPr="00AF1A8F">
              <w:rPr>
                <w:rFonts w:ascii="Bookman Old Style" w:eastAsia="Calibri" w:hAnsi="Bookman Old Style" w:cs="Times New Roman"/>
                <w:sz w:val="26"/>
                <w:szCs w:val="26"/>
              </w:rPr>
              <w:t>La date du déroulement de l’épreuve ;</w:t>
            </w:r>
          </w:p>
          <w:p w:rsidR="00AC1121" w:rsidRPr="00AF1A8F" w:rsidRDefault="00AC1121" w:rsidP="00AF1A8F">
            <w:pPr>
              <w:pStyle w:val="Paragraphedeliste"/>
              <w:numPr>
                <w:ilvl w:val="0"/>
                <w:numId w:val="32"/>
              </w:numPr>
              <w:ind w:left="317" w:hanging="284"/>
              <w:jc w:val="both"/>
              <w:rPr>
                <w:rFonts w:ascii="Bookman Old Style" w:hAnsi="Bookman Old Style" w:cs="Times New Roman"/>
                <w:sz w:val="26"/>
                <w:szCs w:val="26"/>
              </w:rPr>
            </w:pPr>
            <w:r w:rsidRPr="00AF1A8F">
              <w:rPr>
                <w:rFonts w:ascii="Bookman Old Style" w:eastAsia="Calibri" w:hAnsi="Bookman Old Style" w:cs="Times New Roman"/>
                <w:sz w:val="26"/>
                <w:szCs w:val="26"/>
              </w:rPr>
              <w:t>La durée de l’épreuve</w:t>
            </w:r>
            <w:r w:rsidRPr="00AF1A8F">
              <w:rPr>
                <w:rFonts w:ascii="Bookman Old Style" w:hAnsi="Bookman Old Style" w:cs="Times New Roman"/>
                <w:sz w:val="26"/>
                <w:szCs w:val="26"/>
              </w:rPr>
              <w:t> ;</w:t>
            </w:r>
          </w:p>
          <w:p w:rsidR="00B355A6" w:rsidRPr="00AF1A8F" w:rsidRDefault="00AC1121" w:rsidP="00AC1121">
            <w:pPr>
              <w:jc w:val="both"/>
              <w:rPr>
                <w:rFonts w:ascii="Bookman Old Style" w:hAnsi="Bookman Old Style" w:cs="Times New Roman"/>
                <w:sz w:val="26"/>
                <w:szCs w:val="26"/>
              </w:rPr>
            </w:pPr>
            <w:r w:rsidRPr="00AF1A8F">
              <w:rPr>
                <w:rFonts w:ascii="Bookman Old Style" w:hAnsi="Bookman Old Style" w:cs="Times New Roman"/>
                <w:sz w:val="26"/>
                <w:szCs w:val="26"/>
              </w:rPr>
              <w:t>Les conditions de déroulement de l’épreuve (mise en confiance des apprenants, consigne à l’examinateur, matériel approprié).</w:t>
            </w:r>
          </w:p>
        </w:tc>
      </w:tr>
      <w:tr w:rsidR="00332ADA" w:rsidRPr="00AF1A8F" w:rsidTr="008140CE">
        <w:tc>
          <w:tcPr>
            <w:tcW w:w="1702" w:type="dxa"/>
          </w:tcPr>
          <w:p w:rsidR="00332ADA" w:rsidRPr="00AF1A8F" w:rsidRDefault="00332ADA"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 xml:space="preserve">Activité </w:t>
            </w:r>
            <w:r w:rsidR="005B104B" w:rsidRPr="00AF1A8F">
              <w:rPr>
                <w:rFonts w:ascii="Bookman Old Style" w:hAnsi="Bookman Old Style" w:cs="Times New Roman"/>
                <w:b/>
                <w:sz w:val="26"/>
                <w:szCs w:val="26"/>
              </w:rPr>
              <w:t>8</w:t>
            </w:r>
          </w:p>
        </w:tc>
        <w:tc>
          <w:tcPr>
            <w:tcW w:w="2976" w:type="dxa"/>
          </w:tcPr>
          <w:p w:rsidR="00332ADA" w:rsidRPr="00AF1A8F" w:rsidRDefault="00332ADA" w:rsidP="005B104B">
            <w:pPr>
              <w:jc w:val="both"/>
              <w:rPr>
                <w:rFonts w:ascii="Bookman Old Style" w:hAnsi="Bookman Old Style" w:cs="Times New Roman"/>
                <w:sz w:val="26"/>
                <w:szCs w:val="26"/>
              </w:rPr>
            </w:pPr>
            <w:r w:rsidRPr="00AF1A8F">
              <w:rPr>
                <w:rFonts w:ascii="Bookman Old Style" w:hAnsi="Bookman Old Style" w:cs="Times New Roman"/>
                <w:sz w:val="26"/>
                <w:szCs w:val="26"/>
              </w:rPr>
              <w:t>Il sera retourné à chaque participant, son épreuve</w:t>
            </w:r>
            <w:r w:rsidR="005B104B" w:rsidRPr="00AF1A8F">
              <w:rPr>
                <w:rFonts w:ascii="Bookman Old Style" w:hAnsi="Bookman Old Style" w:cs="Times New Roman"/>
                <w:sz w:val="26"/>
                <w:szCs w:val="26"/>
              </w:rPr>
              <w:t xml:space="preserve"> et sa grille d’appréciation</w:t>
            </w:r>
            <w:r w:rsidRPr="00AF1A8F">
              <w:rPr>
                <w:rFonts w:ascii="Bookman Old Style" w:hAnsi="Bookman Old Style" w:cs="Times New Roman"/>
                <w:sz w:val="26"/>
                <w:szCs w:val="26"/>
              </w:rPr>
              <w:t xml:space="preserve"> élaborée</w:t>
            </w:r>
            <w:r w:rsidR="005B104B" w:rsidRPr="00AF1A8F">
              <w:rPr>
                <w:rFonts w:ascii="Bookman Old Style" w:hAnsi="Bookman Old Style" w:cs="Times New Roman"/>
                <w:sz w:val="26"/>
                <w:szCs w:val="26"/>
              </w:rPr>
              <w:t xml:space="preserve">s à l’activité 0 afin qu’il les </w:t>
            </w:r>
            <w:r w:rsidRPr="00AF1A8F">
              <w:rPr>
                <w:rFonts w:ascii="Bookman Old Style" w:hAnsi="Bookman Old Style" w:cs="Times New Roman"/>
                <w:sz w:val="26"/>
                <w:szCs w:val="26"/>
              </w:rPr>
              <w:t>améliore.</w:t>
            </w:r>
          </w:p>
        </w:tc>
        <w:tc>
          <w:tcPr>
            <w:tcW w:w="1560" w:type="dxa"/>
          </w:tcPr>
          <w:p w:rsidR="00332ADA" w:rsidRPr="00AF1A8F" w:rsidRDefault="00332ADA" w:rsidP="008140CE">
            <w:pPr>
              <w:jc w:val="both"/>
              <w:rPr>
                <w:rFonts w:ascii="Bookman Old Style" w:hAnsi="Bookman Old Style" w:cs="Times New Roman"/>
                <w:sz w:val="26"/>
                <w:szCs w:val="26"/>
              </w:rPr>
            </w:pPr>
          </w:p>
        </w:tc>
        <w:tc>
          <w:tcPr>
            <w:tcW w:w="3402" w:type="dxa"/>
          </w:tcPr>
          <w:p w:rsidR="00332ADA" w:rsidRPr="00AF1A8F" w:rsidRDefault="00332ADA" w:rsidP="008140CE">
            <w:pPr>
              <w:jc w:val="both"/>
              <w:rPr>
                <w:rFonts w:ascii="Bookman Old Style" w:hAnsi="Bookman Old Style" w:cs="Times New Roman"/>
                <w:sz w:val="26"/>
                <w:szCs w:val="26"/>
              </w:rPr>
            </w:pPr>
          </w:p>
        </w:tc>
      </w:tr>
    </w:tbl>
    <w:p w:rsidR="00AF1A8F" w:rsidRDefault="00AF1A8F">
      <w:pPr>
        <w:rPr>
          <w:rFonts w:ascii="Bookman Old Style" w:hAnsi="Bookman Old Style" w:cs="Times New Roman"/>
          <w:sz w:val="26"/>
          <w:szCs w:val="26"/>
        </w:rPr>
      </w:pPr>
      <w:r>
        <w:rPr>
          <w:rFonts w:ascii="Bookman Old Style" w:hAnsi="Bookman Old Style" w:cs="Times New Roman"/>
          <w:sz w:val="26"/>
          <w:szCs w:val="26"/>
        </w:rPr>
        <w:br w:type="page"/>
      </w:r>
    </w:p>
    <w:p w:rsidR="000B60CC" w:rsidRPr="00AF1A8F" w:rsidRDefault="000B60CC" w:rsidP="000B60CC">
      <w:pPr>
        <w:jc w:val="both"/>
        <w:rPr>
          <w:rFonts w:ascii="Bookman Old Style" w:hAnsi="Bookman Old Style" w:cs="Times New Roman"/>
          <w:b/>
          <w:sz w:val="26"/>
          <w:szCs w:val="26"/>
        </w:rPr>
      </w:pPr>
      <w:r w:rsidRPr="00AF1A8F">
        <w:rPr>
          <w:rFonts w:ascii="Bookman Old Style" w:hAnsi="Bookman Old Style" w:cs="Times New Roman"/>
          <w:b/>
          <w:sz w:val="26"/>
          <w:szCs w:val="26"/>
        </w:rPr>
        <w:lastRenderedPageBreak/>
        <w:t>Unité 3 : Administration d’une épreuve</w:t>
      </w:r>
    </w:p>
    <w:tbl>
      <w:tblPr>
        <w:tblStyle w:val="Grilledutableau"/>
        <w:tblW w:w="9640" w:type="dxa"/>
        <w:tblInd w:w="-34" w:type="dxa"/>
        <w:tblLayout w:type="fixed"/>
        <w:tblLook w:val="04A0" w:firstRow="1" w:lastRow="0" w:firstColumn="1" w:lastColumn="0" w:noHBand="0" w:noVBand="1"/>
      </w:tblPr>
      <w:tblGrid>
        <w:gridCol w:w="1702"/>
        <w:gridCol w:w="2976"/>
        <w:gridCol w:w="2268"/>
        <w:gridCol w:w="2694"/>
      </w:tblGrid>
      <w:tr w:rsidR="000B60CC" w:rsidRPr="00AF1A8F" w:rsidTr="008140CE">
        <w:tc>
          <w:tcPr>
            <w:tcW w:w="1702" w:type="dxa"/>
          </w:tcPr>
          <w:p w:rsidR="000B60CC" w:rsidRPr="00AF1A8F" w:rsidRDefault="000B60CC"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Objectifs de l’unité</w:t>
            </w:r>
          </w:p>
        </w:tc>
        <w:tc>
          <w:tcPr>
            <w:tcW w:w="7938" w:type="dxa"/>
            <w:gridSpan w:val="3"/>
          </w:tcPr>
          <w:p w:rsidR="000B60CC" w:rsidRPr="00AF1A8F" w:rsidRDefault="000B60CC" w:rsidP="00B43498">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Renforcer les capacités des enseignants </w:t>
            </w:r>
            <w:r w:rsidR="00B43498" w:rsidRPr="00AF1A8F">
              <w:rPr>
                <w:rFonts w:ascii="Bookman Old Style" w:hAnsi="Bookman Old Style" w:cs="Times New Roman"/>
                <w:sz w:val="26"/>
                <w:szCs w:val="26"/>
              </w:rPr>
              <w:t>à administrer une épreuve en situation réelle de classe</w:t>
            </w:r>
          </w:p>
        </w:tc>
      </w:tr>
      <w:tr w:rsidR="000B60CC" w:rsidRPr="00AF1A8F" w:rsidTr="008140CE">
        <w:tc>
          <w:tcPr>
            <w:tcW w:w="1702" w:type="dxa"/>
          </w:tcPr>
          <w:p w:rsidR="000B60CC" w:rsidRPr="00AF1A8F" w:rsidRDefault="000B60CC" w:rsidP="00AF1A8F">
            <w:pPr>
              <w:spacing w:before="120" w:after="120"/>
              <w:jc w:val="both"/>
              <w:rPr>
                <w:rFonts w:ascii="Bookman Old Style" w:hAnsi="Bookman Old Style" w:cs="Times New Roman"/>
                <w:b/>
                <w:sz w:val="26"/>
                <w:szCs w:val="26"/>
              </w:rPr>
            </w:pPr>
            <w:r w:rsidRPr="00AF1A8F">
              <w:rPr>
                <w:rFonts w:ascii="Bookman Old Style" w:hAnsi="Bookman Old Style" w:cs="Times New Roman"/>
                <w:b/>
                <w:sz w:val="26"/>
                <w:szCs w:val="26"/>
              </w:rPr>
              <w:t>Acteurs</w:t>
            </w:r>
          </w:p>
        </w:tc>
        <w:tc>
          <w:tcPr>
            <w:tcW w:w="2976" w:type="dxa"/>
          </w:tcPr>
          <w:p w:rsidR="000B60CC" w:rsidRPr="00AF1A8F" w:rsidRDefault="000B60CC" w:rsidP="00212F18">
            <w:pPr>
              <w:spacing w:before="120" w:after="120"/>
              <w:jc w:val="center"/>
              <w:rPr>
                <w:rFonts w:ascii="Bookman Old Style" w:hAnsi="Bookman Old Style" w:cs="Times New Roman"/>
                <w:b/>
                <w:sz w:val="26"/>
                <w:szCs w:val="26"/>
              </w:rPr>
            </w:pPr>
            <w:r w:rsidRPr="00AF1A8F">
              <w:rPr>
                <w:rFonts w:ascii="Bookman Old Style" w:hAnsi="Bookman Old Style" w:cs="Times New Roman"/>
                <w:b/>
                <w:sz w:val="26"/>
                <w:szCs w:val="26"/>
              </w:rPr>
              <w:t>Formateur</w:t>
            </w:r>
          </w:p>
        </w:tc>
        <w:tc>
          <w:tcPr>
            <w:tcW w:w="4962" w:type="dxa"/>
            <w:gridSpan w:val="2"/>
          </w:tcPr>
          <w:p w:rsidR="000B60CC" w:rsidRPr="00AF1A8F" w:rsidRDefault="000B60CC" w:rsidP="00AF1A8F">
            <w:pPr>
              <w:spacing w:before="120" w:after="120"/>
              <w:jc w:val="center"/>
              <w:rPr>
                <w:rFonts w:ascii="Bookman Old Style" w:hAnsi="Bookman Old Style" w:cs="Times New Roman"/>
                <w:b/>
                <w:sz w:val="26"/>
                <w:szCs w:val="26"/>
              </w:rPr>
            </w:pPr>
            <w:r w:rsidRPr="00AF1A8F">
              <w:rPr>
                <w:rFonts w:ascii="Bookman Old Style" w:hAnsi="Bookman Old Style" w:cs="Times New Roman"/>
                <w:b/>
                <w:sz w:val="26"/>
                <w:szCs w:val="26"/>
              </w:rPr>
              <w:t>Stagiaire</w:t>
            </w:r>
          </w:p>
        </w:tc>
      </w:tr>
      <w:tr w:rsidR="000B60CC" w:rsidRPr="00AF1A8F" w:rsidTr="008140CE">
        <w:tc>
          <w:tcPr>
            <w:tcW w:w="1702" w:type="dxa"/>
          </w:tcPr>
          <w:p w:rsidR="000B60CC" w:rsidRPr="00AF1A8F" w:rsidRDefault="000B60CC"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Matériel</w:t>
            </w:r>
          </w:p>
        </w:tc>
        <w:tc>
          <w:tcPr>
            <w:tcW w:w="2976" w:type="dxa"/>
          </w:tcPr>
          <w:p w:rsidR="000B60CC" w:rsidRPr="00AF1A8F" w:rsidRDefault="000B60CC" w:rsidP="00B43498">
            <w:pPr>
              <w:jc w:val="both"/>
              <w:rPr>
                <w:rFonts w:ascii="Bookman Old Style" w:hAnsi="Bookman Old Style" w:cs="Times New Roman"/>
                <w:sz w:val="26"/>
                <w:szCs w:val="26"/>
              </w:rPr>
            </w:pPr>
          </w:p>
        </w:tc>
        <w:tc>
          <w:tcPr>
            <w:tcW w:w="4962" w:type="dxa"/>
            <w:gridSpan w:val="2"/>
          </w:tcPr>
          <w:p w:rsidR="000B60CC" w:rsidRPr="00AF1A8F" w:rsidRDefault="00B43498" w:rsidP="008140CE">
            <w:pPr>
              <w:jc w:val="both"/>
              <w:rPr>
                <w:rFonts w:ascii="Bookman Old Style" w:hAnsi="Bookman Old Style" w:cs="Times New Roman"/>
                <w:sz w:val="26"/>
                <w:szCs w:val="26"/>
              </w:rPr>
            </w:pPr>
            <w:r w:rsidRPr="00AF1A8F">
              <w:rPr>
                <w:rFonts w:ascii="Bookman Old Style" w:hAnsi="Bookman Old Style" w:cs="Times New Roman"/>
                <w:sz w:val="26"/>
                <w:szCs w:val="26"/>
              </w:rPr>
              <w:t>Epreuves conçues par les participants</w:t>
            </w:r>
            <w:r w:rsidR="006F4BDC" w:rsidRPr="00AF1A8F">
              <w:rPr>
                <w:rFonts w:ascii="Bookman Old Style" w:hAnsi="Bookman Old Style" w:cs="Times New Roman"/>
                <w:sz w:val="26"/>
                <w:szCs w:val="26"/>
              </w:rPr>
              <w:t xml:space="preserve"> et guide d’administration</w:t>
            </w:r>
          </w:p>
          <w:p w:rsidR="000B60CC" w:rsidRPr="00AF1A8F" w:rsidRDefault="000B60CC" w:rsidP="008140CE">
            <w:pPr>
              <w:jc w:val="both"/>
              <w:rPr>
                <w:rFonts w:ascii="Bookman Old Style" w:hAnsi="Bookman Old Style" w:cs="Times New Roman"/>
                <w:sz w:val="26"/>
                <w:szCs w:val="26"/>
              </w:rPr>
            </w:pPr>
          </w:p>
        </w:tc>
      </w:tr>
      <w:tr w:rsidR="000B60CC" w:rsidRPr="00AF1A8F" w:rsidTr="00B43498">
        <w:tc>
          <w:tcPr>
            <w:tcW w:w="1702" w:type="dxa"/>
          </w:tcPr>
          <w:p w:rsidR="000B60CC" w:rsidRPr="00AF1A8F" w:rsidRDefault="000B60CC"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Déroulement</w:t>
            </w:r>
          </w:p>
        </w:tc>
        <w:tc>
          <w:tcPr>
            <w:tcW w:w="2976" w:type="dxa"/>
          </w:tcPr>
          <w:p w:rsidR="000B60CC" w:rsidRPr="00AF1A8F" w:rsidRDefault="000B60CC" w:rsidP="008140CE">
            <w:pPr>
              <w:jc w:val="both"/>
              <w:rPr>
                <w:rFonts w:ascii="Bookman Old Style" w:hAnsi="Bookman Old Style" w:cs="Times New Roman"/>
                <w:sz w:val="26"/>
                <w:szCs w:val="26"/>
              </w:rPr>
            </w:pPr>
            <w:r w:rsidRPr="00AF1A8F">
              <w:rPr>
                <w:rFonts w:ascii="Bookman Old Style" w:hAnsi="Bookman Old Style" w:cs="Times New Roman"/>
                <w:sz w:val="26"/>
                <w:szCs w:val="26"/>
              </w:rPr>
              <w:t>Travail du formateur</w:t>
            </w:r>
          </w:p>
        </w:tc>
        <w:tc>
          <w:tcPr>
            <w:tcW w:w="2268" w:type="dxa"/>
          </w:tcPr>
          <w:p w:rsidR="000B60CC" w:rsidRPr="00AF1A8F" w:rsidRDefault="000B60CC"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Tâches des stagiaires et procédure </w:t>
            </w:r>
          </w:p>
        </w:tc>
        <w:tc>
          <w:tcPr>
            <w:tcW w:w="2694" w:type="dxa"/>
          </w:tcPr>
          <w:p w:rsidR="000B60CC" w:rsidRPr="00AF1A8F" w:rsidRDefault="000B60CC" w:rsidP="008140CE">
            <w:pPr>
              <w:jc w:val="both"/>
              <w:rPr>
                <w:rFonts w:ascii="Bookman Old Style" w:hAnsi="Bookman Old Style" w:cs="Times New Roman"/>
                <w:sz w:val="26"/>
                <w:szCs w:val="26"/>
              </w:rPr>
            </w:pPr>
            <w:r w:rsidRPr="00AF1A8F">
              <w:rPr>
                <w:rFonts w:ascii="Bookman Old Style" w:hAnsi="Bookman Old Style" w:cs="Times New Roman"/>
                <w:sz w:val="26"/>
                <w:szCs w:val="26"/>
              </w:rPr>
              <w:t>Réponses attendues</w:t>
            </w:r>
          </w:p>
        </w:tc>
      </w:tr>
      <w:tr w:rsidR="000B60CC" w:rsidRPr="00AF1A8F" w:rsidTr="00B43498">
        <w:tc>
          <w:tcPr>
            <w:tcW w:w="1702" w:type="dxa"/>
          </w:tcPr>
          <w:p w:rsidR="000B60CC" w:rsidRPr="00AF1A8F" w:rsidRDefault="000B60CC"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0</w:t>
            </w:r>
          </w:p>
          <w:p w:rsidR="000B60CC" w:rsidRPr="00AF1A8F" w:rsidRDefault="000B60CC" w:rsidP="008140CE">
            <w:pPr>
              <w:jc w:val="both"/>
              <w:rPr>
                <w:rFonts w:ascii="Bookman Old Style" w:hAnsi="Bookman Old Style" w:cs="Times New Roman"/>
                <w:b/>
                <w:sz w:val="26"/>
                <w:szCs w:val="26"/>
              </w:rPr>
            </w:pPr>
          </w:p>
        </w:tc>
        <w:tc>
          <w:tcPr>
            <w:tcW w:w="2976" w:type="dxa"/>
          </w:tcPr>
          <w:p w:rsidR="000B60CC" w:rsidRPr="00AF1A8F" w:rsidRDefault="000B60CC" w:rsidP="008140CE">
            <w:pPr>
              <w:jc w:val="both"/>
              <w:rPr>
                <w:rFonts w:ascii="Bookman Old Style" w:hAnsi="Bookman Old Style" w:cs="Times New Roman"/>
                <w:sz w:val="26"/>
                <w:szCs w:val="26"/>
              </w:rPr>
            </w:pPr>
            <w:r w:rsidRPr="00AF1A8F">
              <w:rPr>
                <w:rFonts w:ascii="Bookman Old Style" w:hAnsi="Bookman Old Style" w:cs="Times New Roman"/>
                <w:sz w:val="26"/>
                <w:szCs w:val="26"/>
              </w:rPr>
              <w:t>Le formateur fait lire la consigne et recueille les réactions des participants sans apprécier mais</w:t>
            </w:r>
            <w:r w:rsidR="005A2814">
              <w:rPr>
                <w:rFonts w:ascii="Bookman Old Style" w:hAnsi="Bookman Old Style" w:cs="Times New Roman"/>
                <w:sz w:val="26"/>
                <w:szCs w:val="26"/>
              </w:rPr>
              <w:t xml:space="preserve"> fait</w:t>
            </w:r>
            <w:r w:rsidRPr="00AF1A8F">
              <w:rPr>
                <w:rFonts w:ascii="Bookman Old Style" w:hAnsi="Bookman Old Style" w:cs="Times New Roman"/>
                <w:sz w:val="26"/>
                <w:szCs w:val="26"/>
              </w:rPr>
              <w:t xml:space="preserve"> la synthèse</w:t>
            </w:r>
          </w:p>
        </w:tc>
        <w:tc>
          <w:tcPr>
            <w:tcW w:w="2268" w:type="dxa"/>
          </w:tcPr>
          <w:p w:rsidR="000B60CC" w:rsidRPr="00AF1A8F" w:rsidRDefault="000B60CC" w:rsidP="008140CE">
            <w:pPr>
              <w:jc w:val="both"/>
              <w:rPr>
                <w:rFonts w:ascii="Bookman Old Style" w:hAnsi="Bookman Old Style" w:cs="Times New Roman"/>
                <w:sz w:val="26"/>
                <w:szCs w:val="26"/>
              </w:rPr>
            </w:pPr>
          </w:p>
        </w:tc>
        <w:tc>
          <w:tcPr>
            <w:tcW w:w="2694" w:type="dxa"/>
          </w:tcPr>
          <w:p w:rsidR="000B60CC" w:rsidRPr="00AF1A8F" w:rsidRDefault="000B60CC" w:rsidP="00AF1A8F">
            <w:pPr>
              <w:pStyle w:val="Paragraphedeliste"/>
              <w:numPr>
                <w:ilvl w:val="0"/>
                <w:numId w:val="32"/>
              </w:numPr>
              <w:ind w:left="317" w:hanging="284"/>
              <w:jc w:val="both"/>
              <w:rPr>
                <w:rFonts w:ascii="Bookman Old Style" w:eastAsia="Calibri" w:hAnsi="Bookman Old Style" w:cs="Times New Roman"/>
                <w:sz w:val="26"/>
                <w:szCs w:val="26"/>
              </w:rPr>
            </w:pPr>
            <w:r w:rsidRPr="00AF1A8F">
              <w:rPr>
                <w:rFonts w:ascii="Bookman Old Style" w:eastAsia="Calibri" w:hAnsi="Bookman Old Style" w:cs="Times New Roman"/>
                <w:sz w:val="26"/>
                <w:szCs w:val="26"/>
              </w:rPr>
              <w:t>Toutes sortes de réponses données par les participants ;</w:t>
            </w:r>
          </w:p>
          <w:p w:rsidR="000B60CC" w:rsidRPr="00AF1A8F" w:rsidRDefault="000B60CC" w:rsidP="00AF1A8F">
            <w:pPr>
              <w:pStyle w:val="Paragraphedeliste"/>
              <w:numPr>
                <w:ilvl w:val="0"/>
                <w:numId w:val="32"/>
              </w:numPr>
              <w:ind w:left="317" w:hanging="284"/>
              <w:jc w:val="both"/>
              <w:rPr>
                <w:rFonts w:ascii="Bookman Old Style" w:hAnsi="Bookman Old Style" w:cs="Times New Roman"/>
                <w:sz w:val="26"/>
                <w:szCs w:val="26"/>
              </w:rPr>
            </w:pPr>
            <w:r w:rsidRPr="00AF1A8F">
              <w:rPr>
                <w:rFonts w:ascii="Bookman Old Style" w:eastAsia="Calibri" w:hAnsi="Bookman Old Style" w:cs="Times New Roman"/>
                <w:sz w:val="26"/>
                <w:szCs w:val="26"/>
              </w:rPr>
              <w:t>Leurs besoins en informations</w:t>
            </w:r>
            <w:r w:rsidRPr="00AF1A8F">
              <w:rPr>
                <w:rFonts w:ascii="Bookman Old Style" w:hAnsi="Bookman Old Style" w:cs="Times New Roman"/>
                <w:sz w:val="26"/>
                <w:szCs w:val="26"/>
              </w:rPr>
              <w:t>.</w:t>
            </w:r>
          </w:p>
        </w:tc>
      </w:tr>
      <w:tr w:rsidR="000B60CC" w:rsidRPr="00AF1A8F" w:rsidTr="00B43498">
        <w:tc>
          <w:tcPr>
            <w:tcW w:w="1702" w:type="dxa"/>
          </w:tcPr>
          <w:p w:rsidR="000B60CC" w:rsidRPr="00AF1A8F" w:rsidRDefault="000B60CC"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1</w:t>
            </w:r>
          </w:p>
        </w:tc>
        <w:tc>
          <w:tcPr>
            <w:tcW w:w="2976" w:type="dxa"/>
          </w:tcPr>
          <w:p w:rsidR="000B60CC" w:rsidRPr="00AF1A8F" w:rsidRDefault="000B60CC" w:rsidP="006F4BDC">
            <w:pPr>
              <w:jc w:val="both"/>
              <w:rPr>
                <w:rFonts w:ascii="Bookman Old Style" w:hAnsi="Bookman Old Style" w:cs="Times New Roman"/>
                <w:sz w:val="26"/>
                <w:szCs w:val="26"/>
              </w:rPr>
            </w:pPr>
            <w:r w:rsidRPr="00AF1A8F">
              <w:rPr>
                <w:rFonts w:ascii="Bookman Old Style" w:hAnsi="Bookman Old Style" w:cs="Times New Roman"/>
                <w:sz w:val="26"/>
                <w:szCs w:val="26"/>
              </w:rPr>
              <w:t>Le formateur</w:t>
            </w:r>
            <w:r w:rsidR="00B43498" w:rsidRPr="00AF1A8F">
              <w:rPr>
                <w:rFonts w:ascii="Bookman Old Style" w:hAnsi="Bookman Old Style" w:cs="Times New Roman"/>
                <w:sz w:val="26"/>
                <w:szCs w:val="26"/>
              </w:rPr>
              <w:t xml:space="preserve"> veille à ce que les représentants des participants qui vont administrer les épreuves soient désignés</w:t>
            </w:r>
            <w:r w:rsidR="006F4BDC" w:rsidRPr="00AF1A8F">
              <w:rPr>
                <w:rFonts w:ascii="Bookman Old Style" w:hAnsi="Bookman Old Style" w:cs="Times New Roman"/>
                <w:sz w:val="26"/>
                <w:szCs w:val="26"/>
              </w:rPr>
              <w:t>. Il</w:t>
            </w:r>
            <w:r w:rsidR="00B43498" w:rsidRPr="00AF1A8F">
              <w:rPr>
                <w:rFonts w:ascii="Bookman Old Style" w:hAnsi="Bookman Old Style" w:cs="Times New Roman"/>
                <w:sz w:val="26"/>
                <w:szCs w:val="26"/>
              </w:rPr>
              <w:t xml:space="preserve"> supervise l’administration des épreuves retenues.</w:t>
            </w:r>
          </w:p>
        </w:tc>
        <w:tc>
          <w:tcPr>
            <w:tcW w:w="2268" w:type="dxa"/>
          </w:tcPr>
          <w:p w:rsidR="000B60CC" w:rsidRPr="00AF1A8F" w:rsidRDefault="00B43498" w:rsidP="008140CE">
            <w:pPr>
              <w:jc w:val="both"/>
              <w:rPr>
                <w:rFonts w:ascii="Bookman Old Style" w:hAnsi="Bookman Old Style" w:cs="Times New Roman"/>
                <w:sz w:val="26"/>
                <w:szCs w:val="26"/>
              </w:rPr>
            </w:pPr>
            <w:r w:rsidRPr="00AF1A8F">
              <w:rPr>
                <w:rFonts w:ascii="Bookman Old Style" w:hAnsi="Bookman Old Style" w:cs="Times New Roman"/>
                <w:sz w:val="26"/>
                <w:szCs w:val="26"/>
              </w:rPr>
              <w:t>Les stagiaires désignent leurs représentants à administrer les épreuves retenues. Les autres observent lors de l’administration.</w:t>
            </w:r>
          </w:p>
        </w:tc>
        <w:tc>
          <w:tcPr>
            <w:tcW w:w="2694" w:type="dxa"/>
          </w:tcPr>
          <w:p w:rsidR="000B60CC" w:rsidRPr="00AF1A8F" w:rsidRDefault="000B60CC" w:rsidP="008140CE">
            <w:pPr>
              <w:jc w:val="both"/>
              <w:rPr>
                <w:rFonts w:ascii="Bookman Old Style" w:hAnsi="Bookman Old Style" w:cs="Times New Roman"/>
                <w:sz w:val="26"/>
                <w:szCs w:val="26"/>
              </w:rPr>
            </w:pPr>
          </w:p>
        </w:tc>
      </w:tr>
      <w:tr w:rsidR="000B60CC" w:rsidRPr="00AF1A8F" w:rsidTr="00B43498">
        <w:tc>
          <w:tcPr>
            <w:tcW w:w="1702" w:type="dxa"/>
          </w:tcPr>
          <w:p w:rsidR="000B60CC" w:rsidRPr="00AF1A8F" w:rsidRDefault="000B60CC"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2</w:t>
            </w:r>
          </w:p>
        </w:tc>
        <w:tc>
          <w:tcPr>
            <w:tcW w:w="2976" w:type="dxa"/>
          </w:tcPr>
          <w:p w:rsidR="000B60CC" w:rsidRPr="00AF1A8F" w:rsidRDefault="000B60CC" w:rsidP="00CB2C72">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Le formateur fait </w:t>
            </w:r>
            <w:r w:rsidR="00B43498" w:rsidRPr="00AF1A8F">
              <w:rPr>
                <w:rFonts w:ascii="Bookman Old Style" w:hAnsi="Bookman Old Style" w:cs="Times New Roman"/>
                <w:sz w:val="26"/>
                <w:szCs w:val="26"/>
              </w:rPr>
              <w:t>le point de la mise en œuvre de l’</w:t>
            </w:r>
            <w:r w:rsidR="00CB2C72" w:rsidRPr="00AF1A8F">
              <w:rPr>
                <w:rFonts w:ascii="Bookman Old Style" w:hAnsi="Bookman Old Style" w:cs="Times New Roman"/>
                <w:sz w:val="26"/>
                <w:szCs w:val="26"/>
              </w:rPr>
              <w:t>activité et répond</w:t>
            </w:r>
            <w:r w:rsidR="00B43498" w:rsidRPr="00AF1A8F">
              <w:rPr>
                <w:rFonts w:ascii="Bookman Old Style" w:hAnsi="Bookman Old Style" w:cs="Times New Roman"/>
                <w:sz w:val="26"/>
                <w:szCs w:val="26"/>
              </w:rPr>
              <w:t xml:space="preserve"> aux éventuelles préoccupations des participants</w:t>
            </w:r>
            <w:r w:rsidR="00CB2C72" w:rsidRPr="00AF1A8F">
              <w:rPr>
                <w:rFonts w:ascii="Bookman Old Style" w:hAnsi="Bookman Old Style" w:cs="Times New Roman"/>
                <w:sz w:val="26"/>
                <w:szCs w:val="26"/>
              </w:rPr>
              <w:t xml:space="preserve"> sans oublier de revenir sur les besoins en informations exprimés par les participants à l’activité 0</w:t>
            </w:r>
            <w:r w:rsidR="00B43498" w:rsidRPr="00AF1A8F">
              <w:rPr>
                <w:rFonts w:ascii="Bookman Old Style" w:hAnsi="Bookman Old Style" w:cs="Times New Roman"/>
                <w:sz w:val="26"/>
                <w:szCs w:val="26"/>
              </w:rPr>
              <w:t xml:space="preserve">. </w:t>
            </w:r>
          </w:p>
        </w:tc>
        <w:tc>
          <w:tcPr>
            <w:tcW w:w="2268" w:type="dxa"/>
          </w:tcPr>
          <w:p w:rsidR="000B60CC" w:rsidRPr="00AF1A8F" w:rsidRDefault="00CB2C72" w:rsidP="008140CE">
            <w:pPr>
              <w:jc w:val="both"/>
              <w:rPr>
                <w:rFonts w:ascii="Bookman Old Style" w:hAnsi="Bookman Old Style" w:cs="Times New Roman"/>
                <w:sz w:val="26"/>
                <w:szCs w:val="26"/>
              </w:rPr>
            </w:pPr>
            <w:r w:rsidRPr="00AF1A8F">
              <w:rPr>
                <w:rFonts w:ascii="Bookman Old Style" w:hAnsi="Bookman Old Style" w:cs="Times New Roman"/>
                <w:sz w:val="26"/>
                <w:szCs w:val="26"/>
              </w:rPr>
              <w:t>Les stagiaires font le compte rendu de leurs observations et posent des questions pour comprendre davantage.</w:t>
            </w:r>
          </w:p>
        </w:tc>
        <w:tc>
          <w:tcPr>
            <w:tcW w:w="2694" w:type="dxa"/>
          </w:tcPr>
          <w:p w:rsidR="000B60CC" w:rsidRPr="00AF1A8F" w:rsidRDefault="000B60CC" w:rsidP="008140CE">
            <w:pPr>
              <w:jc w:val="both"/>
              <w:rPr>
                <w:rFonts w:ascii="Bookman Old Style" w:hAnsi="Bookman Old Style" w:cs="Times New Roman"/>
                <w:sz w:val="26"/>
                <w:szCs w:val="26"/>
              </w:rPr>
            </w:pPr>
          </w:p>
        </w:tc>
      </w:tr>
    </w:tbl>
    <w:p w:rsidR="00AF1A8F" w:rsidRDefault="00AF1A8F">
      <w:pPr>
        <w:rPr>
          <w:rFonts w:ascii="Bookman Old Style" w:hAnsi="Bookman Old Style" w:cs="Times New Roman"/>
          <w:b/>
          <w:sz w:val="26"/>
          <w:szCs w:val="26"/>
        </w:rPr>
      </w:pPr>
      <w:r>
        <w:rPr>
          <w:rFonts w:ascii="Bookman Old Style" w:hAnsi="Bookman Old Style" w:cs="Times New Roman"/>
          <w:b/>
          <w:sz w:val="26"/>
          <w:szCs w:val="26"/>
        </w:rPr>
        <w:br w:type="page"/>
      </w:r>
    </w:p>
    <w:p w:rsidR="00CB2C72" w:rsidRPr="00AF1A8F" w:rsidRDefault="00CB2C72" w:rsidP="00CB2C72">
      <w:pPr>
        <w:jc w:val="both"/>
        <w:rPr>
          <w:rFonts w:ascii="Bookman Old Style" w:hAnsi="Bookman Old Style" w:cs="Times New Roman"/>
          <w:b/>
          <w:sz w:val="26"/>
          <w:szCs w:val="26"/>
        </w:rPr>
      </w:pPr>
      <w:r w:rsidRPr="00AF1A8F">
        <w:rPr>
          <w:rFonts w:ascii="Bookman Old Style" w:hAnsi="Bookman Old Style" w:cs="Times New Roman"/>
          <w:b/>
          <w:sz w:val="26"/>
          <w:szCs w:val="26"/>
        </w:rPr>
        <w:lastRenderedPageBreak/>
        <w:t>Unité 4 : Correction des copies</w:t>
      </w:r>
    </w:p>
    <w:tbl>
      <w:tblPr>
        <w:tblStyle w:val="Grilledutableau"/>
        <w:tblW w:w="9640" w:type="dxa"/>
        <w:tblInd w:w="-34" w:type="dxa"/>
        <w:tblLayout w:type="fixed"/>
        <w:tblLook w:val="04A0" w:firstRow="1" w:lastRow="0" w:firstColumn="1" w:lastColumn="0" w:noHBand="0" w:noVBand="1"/>
      </w:tblPr>
      <w:tblGrid>
        <w:gridCol w:w="1702"/>
        <w:gridCol w:w="3118"/>
        <w:gridCol w:w="2268"/>
        <w:gridCol w:w="2552"/>
      </w:tblGrid>
      <w:tr w:rsidR="00CB2C72" w:rsidRPr="00AF1A8F" w:rsidTr="008140CE">
        <w:tc>
          <w:tcPr>
            <w:tcW w:w="1702" w:type="dxa"/>
          </w:tcPr>
          <w:p w:rsidR="00CB2C72" w:rsidRPr="00AF1A8F" w:rsidRDefault="00CB2C72"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Objectifs de l’unité</w:t>
            </w:r>
          </w:p>
        </w:tc>
        <w:tc>
          <w:tcPr>
            <w:tcW w:w="7938" w:type="dxa"/>
            <w:gridSpan w:val="3"/>
          </w:tcPr>
          <w:p w:rsidR="00CB2C72" w:rsidRPr="00AF1A8F" w:rsidRDefault="00CB2C72" w:rsidP="00CB2C72">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Renforcer les capacités des enseignants à exploiter une grille d’appréciation </w:t>
            </w:r>
          </w:p>
        </w:tc>
      </w:tr>
      <w:tr w:rsidR="00CB2C72" w:rsidRPr="00AF1A8F" w:rsidTr="008B14B9">
        <w:tc>
          <w:tcPr>
            <w:tcW w:w="1702" w:type="dxa"/>
          </w:tcPr>
          <w:p w:rsidR="00CB2C72" w:rsidRPr="00AF1A8F" w:rsidRDefault="00CB2C72" w:rsidP="00AF1A8F">
            <w:pPr>
              <w:spacing w:before="120" w:after="120"/>
              <w:jc w:val="both"/>
              <w:rPr>
                <w:rFonts w:ascii="Bookman Old Style" w:hAnsi="Bookman Old Style" w:cs="Times New Roman"/>
                <w:b/>
                <w:sz w:val="26"/>
                <w:szCs w:val="26"/>
              </w:rPr>
            </w:pPr>
            <w:r w:rsidRPr="00AF1A8F">
              <w:rPr>
                <w:rFonts w:ascii="Bookman Old Style" w:hAnsi="Bookman Old Style" w:cs="Times New Roman"/>
                <w:b/>
                <w:sz w:val="26"/>
                <w:szCs w:val="26"/>
              </w:rPr>
              <w:t>Acteurs</w:t>
            </w:r>
          </w:p>
        </w:tc>
        <w:tc>
          <w:tcPr>
            <w:tcW w:w="3118" w:type="dxa"/>
          </w:tcPr>
          <w:p w:rsidR="00CB2C72" w:rsidRPr="00AF1A8F" w:rsidRDefault="00CB2C72" w:rsidP="00AF1A8F">
            <w:pPr>
              <w:spacing w:before="120" w:after="120"/>
              <w:jc w:val="both"/>
              <w:rPr>
                <w:rFonts w:ascii="Bookman Old Style" w:hAnsi="Bookman Old Style" w:cs="Times New Roman"/>
                <w:b/>
                <w:sz w:val="26"/>
                <w:szCs w:val="26"/>
              </w:rPr>
            </w:pPr>
            <w:r w:rsidRPr="00AF1A8F">
              <w:rPr>
                <w:rFonts w:ascii="Bookman Old Style" w:hAnsi="Bookman Old Style" w:cs="Times New Roman"/>
                <w:b/>
                <w:sz w:val="26"/>
                <w:szCs w:val="26"/>
              </w:rPr>
              <w:t>Formateur</w:t>
            </w:r>
          </w:p>
        </w:tc>
        <w:tc>
          <w:tcPr>
            <w:tcW w:w="4820" w:type="dxa"/>
            <w:gridSpan w:val="2"/>
          </w:tcPr>
          <w:p w:rsidR="00CB2C72" w:rsidRPr="00AF1A8F" w:rsidRDefault="00CB2C72" w:rsidP="00AF1A8F">
            <w:pPr>
              <w:spacing w:before="120" w:after="120"/>
              <w:jc w:val="center"/>
              <w:rPr>
                <w:rFonts w:ascii="Bookman Old Style" w:hAnsi="Bookman Old Style" w:cs="Times New Roman"/>
                <w:b/>
                <w:sz w:val="26"/>
                <w:szCs w:val="26"/>
              </w:rPr>
            </w:pPr>
            <w:r w:rsidRPr="00AF1A8F">
              <w:rPr>
                <w:rFonts w:ascii="Bookman Old Style" w:hAnsi="Bookman Old Style" w:cs="Times New Roman"/>
                <w:b/>
                <w:sz w:val="26"/>
                <w:szCs w:val="26"/>
              </w:rPr>
              <w:t>Stagiaire</w:t>
            </w:r>
          </w:p>
        </w:tc>
      </w:tr>
      <w:tr w:rsidR="00CB2C72" w:rsidRPr="00AF1A8F" w:rsidTr="008B14B9">
        <w:tc>
          <w:tcPr>
            <w:tcW w:w="1702" w:type="dxa"/>
          </w:tcPr>
          <w:p w:rsidR="00CB2C72" w:rsidRPr="00AF1A8F" w:rsidRDefault="00CB2C72"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Matériel</w:t>
            </w:r>
          </w:p>
        </w:tc>
        <w:tc>
          <w:tcPr>
            <w:tcW w:w="3118" w:type="dxa"/>
          </w:tcPr>
          <w:p w:rsidR="00CB2C72" w:rsidRPr="00AF1A8F" w:rsidRDefault="00CB2C72" w:rsidP="008140CE">
            <w:pPr>
              <w:jc w:val="both"/>
              <w:rPr>
                <w:rFonts w:ascii="Bookman Old Style" w:hAnsi="Bookman Old Style" w:cs="Times New Roman"/>
                <w:sz w:val="26"/>
                <w:szCs w:val="26"/>
              </w:rPr>
            </w:pPr>
          </w:p>
        </w:tc>
        <w:tc>
          <w:tcPr>
            <w:tcW w:w="4820" w:type="dxa"/>
            <w:gridSpan w:val="2"/>
          </w:tcPr>
          <w:p w:rsidR="00CB2C72" w:rsidRPr="00AF1A8F" w:rsidRDefault="006F4BDC"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Epreuves </w:t>
            </w:r>
            <w:proofErr w:type="spellStart"/>
            <w:r w:rsidRPr="00AF1A8F">
              <w:rPr>
                <w:rFonts w:ascii="Bookman Old Style" w:hAnsi="Bookman Old Style" w:cs="Times New Roman"/>
                <w:sz w:val="26"/>
                <w:szCs w:val="26"/>
              </w:rPr>
              <w:t>administrée</w:t>
            </w:r>
            <w:r w:rsidR="00072783" w:rsidRPr="00AF1A8F">
              <w:rPr>
                <w:rFonts w:ascii="Bookman Old Style" w:hAnsi="Bookman Old Style" w:cs="Times New Roman"/>
                <w:sz w:val="26"/>
                <w:szCs w:val="26"/>
              </w:rPr>
              <w:t>savec</w:t>
            </w:r>
            <w:proofErr w:type="spellEnd"/>
            <w:r w:rsidRPr="00AF1A8F">
              <w:rPr>
                <w:rFonts w:ascii="Bookman Old Style" w:hAnsi="Bookman Old Style" w:cs="Times New Roman"/>
                <w:sz w:val="26"/>
                <w:szCs w:val="26"/>
              </w:rPr>
              <w:t xml:space="preserve"> leurs g</w:t>
            </w:r>
            <w:r w:rsidR="00CB2C72" w:rsidRPr="00AF1A8F">
              <w:rPr>
                <w:rFonts w:ascii="Bookman Old Style" w:hAnsi="Bookman Old Style" w:cs="Times New Roman"/>
                <w:sz w:val="26"/>
                <w:szCs w:val="26"/>
              </w:rPr>
              <w:t xml:space="preserve">rilles d’appréciation </w:t>
            </w:r>
            <w:r w:rsidR="00072783" w:rsidRPr="00AF1A8F">
              <w:rPr>
                <w:rFonts w:ascii="Bookman Old Style" w:hAnsi="Bookman Old Style" w:cs="Times New Roman"/>
                <w:sz w:val="26"/>
                <w:szCs w:val="26"/>
              </w:rPr>
              <w:t>et</w:t>
            </w:r>
            <w:r w:rsidRPr="00AF1A8F">
              <w:rPr>
                <w:rFonts w:ascii="Bookman Old Style" w:hAnsi="Bookman Old Style" w:cs="Times New Roman"/>
                <w:sz w:val="26"/>
                <w:szCs w:val="26"/>
              </w:rPr>
              <w:t xml:space="preserve"> copies des apprenants</w:t>
            </w:r>
          </w:p>
        </w:tc>
      </w:tr>
      <w:tr w:rsidR="00CB2C72" w:rsidRPr="00AF1A8F" w:rsidTr="008B14B9">
        <w:tc>
          <w:tcPr>
            <w:tcW w:w="1702" w:type="dxa"/>
          </w:tcPr>
          <w:p w:rsidR="00CB2C72" w:rsidRPr="00AF1A8F" w:rsidRDefault="00CB2C72"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Déroulement</w:t>
            </w:r>
          </w:p>
        </w:tc>
        <w:tc>
          <w:tcPr>
            <w:tcW w:w="3118" w:type="dxa"/>
          </w:tcPr>
          <w:p w:rsidR="00CB2C72" w:rsidRPr="00AF1A8F" w:rsidRDefault="00CB2C72" w:rsidP="008140CE">
            <w:pPr>
              <w:jc w:val="both"/>
              <w:rPr>
                <w:rFonts w:ascii="Bookman Old Style" w:hAnsi="Bookman Old Style" w:cs="Times New Roman"/>
                <w:sz w:val="26"/>
                <w:szCs w:val="26"/>
              </w:rPr>
            </w:pPr>
            <w:r w:rsidRPr="00AF1A8F">
              <w:rPr>
                <w:rFonts w:ascii="Bookman Old Style" w:hAnsi="Bookman Old Style" w:cs="Times New Roman"/>
                <w:sz w:val="26"/>
                <w:szCs w:val="26"/>
              </w:rPr>
              <w:t>Travail du formateur</w:t>
            </w:r>
          </w:p>
        </w:tc>
        <w:tc>
          <w:tcPr>
            <w:tcW w:w="2268" w:type="dxa"/>
          </w:tcPr>
          <w:p w:rsidR="00CB2C72" w:rsidRPr="00AF1A8F" w:rsidRDefault="00CB2C72"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Tâches des stagiaires et procédure </w:t>
            </w:r>
          </w:p>
        </w:tc>
        <w:tc>
          <w:tcPr>
            <w:tcW w:w="2552" w:type="dxa"/>
          </w:tcPr>
          <w:p w:rsidR="00CB2C72" w:rsidRPr="00AF1A8F" w:rsidRDefault="00CB2C72" w:rsidP="008140CE">
            <w:pPr>
              <w:jc w:val="both"/>
              <w:rPr>
                <w:rFonts w:ascii="Bookman Old Style" w:hAnsi="Bookman Old Style" w:cs="Times New Roman"/>
                <w:sz w:val="26"/>
                <w:szCs w:val="26"/>
              </w:rPr>
            </w:pPr>
            <w:r w:rsidRPr="00AF1A8F">
              <w:rPr>
                <w:rFonts w:ascii="Bookman Old Style" w:hAnsi="Bookman Old Style" w:cs="Times New Roman"/>
                <w:sz w:val="26"/>
                <w:szCs w:val="26"/>
              </w:rPr>
              <w:t>Réponses attendues</w:t>
            </w:r>
          </w:p>
        </w:tc>
      </w:tr>
      <w:tr w:rsidR="00CB2C72" w:rsidRPr="00AF1A8F" w:rsidTr="008B14B9">
        <w:tc>
          <w:tcPr>
            <w:tcW w:w="1702" w:type="dxa"/>
          </w:tcPr>
          <w:p w:rsidR="00CB2C72" w:rsidRPr="00AF1A8F" w:rsidRDefault="00CB2C72"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0</w:t>
            </w:r>
          </w:p>
          <w:p w:rsidR="00CB2C72" w:rsidRPr="00AF1A8F" w:rsidRDefault="00CB2C72" w:rsidP="008140CE">
            <w:pPr>
              <w:jc w:val="both"/>
              <w:rPr>
                <w:rFonts w:ascii="Bookman Old Style" w:hAnsi="Bookman Old Style" w:cs="Times New Roman"/>
                <w:b/>
                <w:sz w:val="26"/>
                <w:szCs w:val="26"/>
              </w:rPr>
            </w:pPr>
          </w:p>
        </w:tc>
        <w:tc>
          <w:tcPr>
            <w:tcW w:w="3118" w:type="dxa"/>
          </w:tcPr>
          <w:p w:rsidR="00CB2C72" w:rsidRPr="00AF1A8F" w:rsidRDefault="00CB2C72" w:rsidP="008140CE">
            <w:pPr>
              <w:jc w:val="both"/>
              <w:rPr>
                <w:rFonts w:ascii="Bookman Old Style" w:hAnsi="Bookman Old Style" w:cs="Times New Roman"/>
                <w:sz w:val="26"/>
                <w:szCs w:val="26"/>
              </w:rPr>
            </w:pPr>
            <w:r w:rsidRPr="00AF1A8F">
              <w:rPr>
                <w:rFonts w:ascii="Bookman Old Style" w:hAnsi="Bookman Old Style" w:cs="Times New Roman"/>
                <w:sz w:val="26"/>
                <w:szCs w:val="26"/>
              </w:rPr>
              <w:t>Le formateur fait lire la consigne et recueille les réactions des participants sans apprécier mais</w:t>
            </w:r>
            <w:r w:rsidR="005A2814">
              <w:rPr>
                <w:rFonts w:ascii="Bookman Old Style" w:hAnsi="Bookman Old Style" w:cs="Times New Roman"/>
                <w:sz w:val="26"/>
                <w:szCs w:val="26"/>
              </w:rPr>
              <w:t xml:space="preserve"> fait</w:t>
            </w:r>
            <w:r w:rsidRPr="00AF1A8F">
              <w:rPr>
                <w:rFonts w:ascii="Bookman Old Style" w:hAnsi="Bookman Old Style" w:cs="Times New Roman"/>
                <w:sz w:val="26"/>
                <w:szCs w:val="26"/>
              </w:rPr>
              <w:t xml:space="preserve"> la synthèse</w:t>
            </w:r>
          </w:p>
        </w:tc>
        <w:tc>
          <w:tcPr>
            <w:tcW w:w="2268" w:type="dxa"/>
          </w:tcPr>
          <w:p w:rsidR="00CB2C72" w:rsidRPr="00AF1A8F" w:rsidRDefault="00CB2C72" w:rsidP="008140CE">
            <w:pPr>
              <w:jc w:val="both"/>
              <w:rPr>
                <w:rFonts w:ascii="Bookman Old Style" w:hAnsi="Bookman Old Style" w:cs="Times New Roman"/>
                <w:sz w:val="26"/>
                <w:szCs w:val="26"/>
              </w:rPr>
            </w:pPr>
          </w:p>
        </w:tc>
        <w:tc>
          <w:tcPr>
            <w:tcW w:w="2552" w:type="dxa"/>
          </w:tcPr>
          <w:p w:rsidR="00CB2C72" w:rsidRPr="00AF1A8F" w:rsidRDefault="00CB2C72" w:rsidP="00AF1A8F">
            <w:pPr>
              <w:pStyle w:val="Paragraphedeliste"/>
              <w:numPr>
                <w:ilvl w:val="0"/>
                <w:numId w:val="32"/>
              </w:numPr>
              <w:ind w:left="317" w:hanging="284"/>
              <w:jc w:val="both"/>
              <w:rPr>
                <w:rFonts w:ascii="Bookman Old Style" w:eastAsia="Calibri" w:hAnsi="Bookman Old Style" w:cs="Times New Roman"/>
                <w:sz w:val="26"/>
                <w:szCs w:val="26"/>
              </w:rPr>
            </w:pPr>
            <w:r w:rsidRPr="00AF1A8F">
              <w:rPr>
                <w:rFonts w:ascii="Bookman Old Style" w:eastAsia="Calibri" w:hAnsi="Bookman Old Style" w:cs="Times New Roman"/>
                <w:sz w:val="26"/>
                <w:szCs w:val="26"/>
              </w:rPr>
              <w:t>Toutes sortes de réponses données par les participants ;</w:t>
            </w:r>
          </w:p>
          <w:p w:rsidR="00CB2C72" w:rsidRPr="00AF1A8F" w:rsidRDefault="00CB2C72" w:rsidP="00AF1A8F">
            <w:pPr>
              <w:pStyle w:val="Paragraphedeliste"/>
              <w:numPr>
                <w:ilvl w:val="0"/>
                <w:numId w:val="32"/>
              </w:numPr>
              <w:ind w:left="317" w:hanging="284"/>
              <w:jc w:val="both"/>
              <w:rPr>
                <w:rFonts w:ascii="Bookman Old Style" w:hAnsi="Bookman Old Style" w:cs="Times New Roman"/>
                <w:sz w:val="26"/>
                <w:szCs w:val="26"/>
              </w:rPr>
            </w:pPr>
            <w:r w:rsidRPr="00AF1A8F">
              <w:rPr>
                <w:rFonts w:ascii="Bookman Old Style" w:eastAsia="Calibri" w:hAnsi="Bookman Old Style" w:cs="Times New Roman"/>
                <w:sz w:val="26"/>
                <w:szCs w:val="26"/>
              </w:rPr>
              <w:t>Leurs besoins en informations</w:t>
            </w:r>
            <w:r w:rsidRPr="00AF1A8F">
              <w:rPr>
                <w:rFonts w:ascii="Bookman Old Style" w:hAnsi="Bookman Old Style" w:cs="Times New Roman"/>
                <w:sz w:val="26"/>
                <w:szCs w:val="26"/>
              </w:rPr>
              <w:t>.</w:t>
            </w:r>
          </w:p>
        </w:tc>
      </w:tr>
      <w:tr w:rsidR="00CB2C72" w:rsidRPr="00AF1A8F" w:rsidTr="008B14B9">
        <w:tc>
          <w:tcPr>
            <w:tcW w:w="1702" w:type="dxa"/>
          </w:tcPr>
          <w:p w:rsidR="00CB2C72" w:rsidRPr="00AF1A8F" w:rsidRDefault="00CB2C72"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1</w:t>
            </w:r>
          </w:p>
        </w:tc>
        <w:tc>
          <w:tcPr>
            <w:tcW w:w="3118" w:type="dxa"/>
          </w:tcPr>
          <w:p w:rsidR="00CB2C72" w:rsidRPr="00AF1A8F" w:rsidRDefault="00CB2C72" w:rsidP="00CB2C72">
            <w:pPr>
              <w:jc w:val="both"/>
              <w:rPr>
                <w:rFonts w:ascii="Bookman Old Style" w:hAnsi="Bookman Old Style" w:cs="Times New Roman"/>
                <w:sz w:val="26"/>
                <w:szCs w:val="26"/>
              </w:rPr>
            </w:pPr>
            <w:r w:rsidRPr="00AF1A8F">
              <w:rPr>
                <w:rFonts w:ascii="Bookman Old Style" w:hAnsi="Bookman Old Style" w:cs="Times New Roman"/>
                <w:sz w:val="26"/>
                <w:szCs w:val="26"/>
              </w:rPr>
              <w:t>Le formateur veille à ce que tous les participants aient la même compréhension des contenus des grilles des épreuves administrées. Il supervise la correcti</w:t>
            </w:r>
            <w:r w:rsidR="005A2814">
              <w:rPr>
                <w:rFonts w:ascii="Bookman Old Style" w:hAnsi="Bookman Old Style" w:cs="Times New Roman"/>
                <w:sz w:val="26"/>
                <w:szCs w:val="26"/>
              </w:rPr>
              <w:t>on des copies et contrôle si</w:t>
            </w:r>
            <w:r w:rsidRPr="00AF1A8F">
              <w:rPr>
                <w:rFonts w:ascii="Bookman Old Style" w:hAnsi="Bookman Old Style" w:cs="Times New Roman"/>
                <w:sz w:val="26"/>
                <w:szCs w:val="26"/>
              </w:rPr>
              <w:t xml:space="preserve"> elle est faite conformément à la norme.</w:t>
            </w:r>
          </w:p>
        </w:tc>
        <w:tc>
          <w:tcPr>
            <w:tcW w:w="2268" w:type="dxa"/>
          </w:tcPr>
          <w:p w:rsidR="00CB2C72" w:rsidRPr="00AF1A8F" w:rsidRDefault="00CB2C72" w:rsidP="00CB2C72">
            <w:pPr>
              <w:jc w:val="both"/>
              <w:rPr>
                <w:rFonts w:ascii="Bookman Old Style" w:hAnsi="Bookman Old Style" w:cs="Times New Roman"/>
                <w:sz w:val="26"/>
                <w:szCs w:val="26"/>
              </w:rPr>
            </w:pPr>
            <w:r w:rsidRPr="00AF1A8F">
              <w:rPr>
                <w:rFonts w:ascii="Bookman Old Style" w:hAnsi="Bookman Old Style" w:cs="Times New Roman"/>
                <w:sz w:val="26"/>
                <w:szCs w:val="26"/>
              </w:rPr>
              <w:t>Les stagiaires apprécient les copies et relèvent les éventuelles difficultés qu’ils rencontrent.</w:t>
            </w:r>
          </w:p>
        </w:tc>
        <w:tc>
          <w:tcPr>
            <w:tcW w:w="2552" w:type="dxa"/>
          </w:tcPr>
          <w:p w:rsidR="00CB2C72" w:rsidRPr="00AF1A8F" w:rsidRDefault="00CB2C72" w:rsidP="008140CE">
            <w:pPr>
              <w:jc w:val="both"/>
              <w:rPr>
                <w:rFonts w:ascii="Bookman Old Style" w:hAnsi="Bookman Old Style" w:cs="Times New Roman"/>
                <w:sz w:val="26"/>
                <w:szCs w:val="26"/>
              </w:rPr>
            </w:pPr>
          </w:p>
        </w:tc>
      </w:tr>
      <w:tr w:rsidR="00CB2C72" w:rsidRPr="00AF1A8F" w:rsidTr="008B14B9">
        <w:tc>
          <w:tcPr>
            <w:tcW w:w="1702" w:type="dxa"/>
          </w:tcPr>
          <w:p w:rsidR="00CB2C72" w:rsidRPr="00AF1A8F" w:rsidRDefault="00CB2C72" w:rsidP="008140CE">
            <w:pPr>
              <w:jc w:val="both"/>
              <w:rPr>
                <w:rFonts w:ascii="Bookman Old Style" w:hAnsi="Bookman Old Style" w:cs="Times New Roman"/>
                <w:b/>
                <w:sz w:val="26"/>
                <w:szCs w:val="26"/>
              </w:rPr>
            </w:pPr>
            <w:r w:rsidRPr="00AF1A8F">
              <w:rPr>
                <w:rFonts w:ascii="Bookman Old Style" w:hAnsi="Bookman Old Style" w:cs="Times New Roman"/>
                <w:b/>
                <w:sz w:val="26"/>
                <w:szCs w:val="26"/>
              </w:rPr>
              <w:t>Activité 2</w:t>
            </w:r>
          </w:p>
        </w:tc>
        <w:tc>
          <w:tcPr>
            <w:tcW w:w="3118" w:type="dxa"/>
          </w:tcPr>
          <w:p w:rsidR="00CB2C72" w:rsidRPr="00AF1A8F" w:rsidRDefault="00CB2C72" w:rsidP="008140CE">
            <w:pPr>
              <w:jc w:val="both"/>
              <w:rPr>
                <w:rFonts w:ascii="Bookman Old Style" w:hAnsi="Bookman Old Style" w:cs="Times New Roman"/>
                <w:sz w:val="26"/>
                <w:szCs w:val="26"/>
              </w:rPr>
            </w:pPr>
            <w:r w:rsidRPr="00AF1A8F">
              <w:rPr>
                <w:rFonts w:ascii="Bookman Old Style" w:hAnsi="Bookman Old Style" w:cs="Times New Roman"/>
                <w:sz w:val="26"/>
                <w:szCs w:val="26"/>
              </w:rPr>
              <w:t xml:space="preserve">Le formateur fait le point de la mise en œuvre de l’activité et répond aux éventuelles préoccupations des participants sans oublier de revenir sur les besoins en informations exprimés par les participants à l’activité 0. </w:t>
            </w:r>
          </w:p>
        </w:tc>
        <w:tc>
          <w:tcPr>
            <w:tcW w:w="2268" w:type="dxa"/>
          </w:tcPr>
          <w:p w:rsidR="00CB2C72" w:rsidRPr="00AF1A8F" w:rsidRDefault="00CB2C72" w:rsidP="00CB2C72">
            <w:pPr>
              <w:jc w:val="both"/>
              <w:rPr>
                <w:rFonts w:ascii="Bookman Old Style" w:hAnsi="Bookman Old Style" w:cs="Times New Roman"/>
                <w:sz w:val="26"/>
                <w:szCs w:val="26"/>
              </w:rPr>
            </w:pPr>
            <w:r w:rsidRPr="00AF1A8F">
              <w:rPr>
                <w:rFonts w:ascii="Bookman Old Style" w:hAnsi="Bookman Old Style" w:cs="Times New Roman"/>
                <w:sz w:val="26"/>
                <w:szCs w:val="26"/>
              </w:rPr>
              <w:t>Les stagiaires font le compte rendu de leur travail et posent des questions pour comprendre davantage.</w:t>
            </w:r>
          </w:p>
        </w:tc>
        <w:tc>
          <w:tcPr>
            <w:tcW w:w="2552" w:type="dxa"/>
          </w:tcPr>
          <w:p w:rsidR="00CB2C72" w:rsidRPr="00AF1A8F" w:rsidRDefault="00CB2C72" w:rsidP="008140CE">
            <w:pPr>
              <w:jc w:val="both"/>
              <w:rPr>
                <w:rFonts w:ascii="Bookman Old Style" w:hAnsi="Bookman Old Style" w:cs="Times New Roman"/>
                <w:sz w:val="26"/>
                <w:szCs w:val="26"/>
              </w:rPr>
            </w:pPr>
          </w:p>
        </w:tc>
      </w:tr>
    </w:tbl>
    <w:p w:rsidR="00DB060D" w:rsidRDefault="00DB060D" w:rsidP="00332ADA">
      <w:pPr>
        <w:tabs>
          <w:tab w:val="left" w:pos="570"/>
        </w:tabs>
        <w:rPr>
          <w:rFonts w:ascii="Bookman Old Style" w:hAnsi="Bookman Old Style" w:cs="Times New Roman"/>
          <w:sz w:val="26"/>
          <w:szCs w:val="26"/>
        </w:rPr>
      </w:pPr>
    </w:p>
    <w:p w:rsidR="00DB060D" w:rsidRDefault="00DB060D">
      <w:pPr>
        <w:rPr>
          <w:rFonts w:ascii="Bookman Old Style" w:hAnsi="Bookman Old Style" w:cs="Times New Roman"/>
          <w:sz w:val="26"/>
          <w:szCs w:val="26"/>
        </w:rPr>
      </w:pPr>
      <w:r>
        <w:rPr>
          <w:rFonts w:ascii="Bookman Old Style" w:hAnsi="Bookman Old Style" w:cs="Times New Roman"/>
          <w:sz w:val="26"/>
          <w:szCs w:val="26"/>
        </w:rPr>
        <w:br w:type="page"/>
      </w:r>
    </w:p>
    <w:p w:rsidR="00DB060D" w:rsidRDefault="00DB060D" w:rsidP="00DB060D">
      <w:pPr>
        <w:spacing w:after="600"/>
        <w:jc w:val="center"/>
        <w:rPr>
          <w:rFonts w:ascii="Bookman Old Style" w:hAnsi="Bookman Old Style" w:cs="Times New Roman"/>
          <w:sz w:val="26"/>
          <w:szCs w:val="26"/>
        </w:rPr>
      </w:pPr>
      <w:r>
        <w:rPr>
          <w:rFonts w:ascii="Bookman Old Style" w:hAnsi="Bookman Old Style" w:cs="Times New Roman"/>
          <w:sz w:val="26"/>
          <w:szCs w:val="26"/>
        </w:rPr>
        <w:lastRenderedPageBreak/>
        <w:t>Ont participé à l’élaboration de ce module :</w:t>
      </w:r>
    </w:p>
    <w:tbl>
      <w:tblPr>
        <w:tblStyle w:val="Grilledutableau"/>
        <w:tblW w:w="8633" w:type="dxa"/>
        <w:jc w:val="center"/>
        <w:tblInd w:w="-401" w:type="dxa"/>
        <w:tblLook w:val="04A0" w:firstRow="1" w:lastRow="0" w:firstColumn="1" w:lastColumn="0" w:noHBand="0" w:noVBand="1"/>
      </w:tblPr>
      <w:tblGrid>
        <w:gridCol w:w="1176"/>
        <w:gridCol w:w="3935"/>
        <w:gridCol w:w="3522"/>
      </w:tblGrid>
      <w:tr w:rsidR="00DB060D" w:rsidRPr="006F42F9" w:rsidTr="00FA7186">
        <w:trPr>
          <w:jc w:val="center"/>
        </w:trPr>
        <w:tc>
          <w:tcPr>
            <w:tcW w:w="1176" w:type="dxa"/>
          </w:tcPr>
          <w:p w:rsidR="00DB060D" w:rsidRPr="006F42F9" w:rsidRDefault="00DB060D" w:rsidP="00FA7186">
            <w:pPr>
              <w:spacing w:before="120" w:after="120"/>
              <w:jc w:val="center"/>
              <w:rPr>
                <w:rFonts w:ascii="Bookman Old Style" w:hAnsi="Bookman Old Style"/>
                <w:b/>
                <w:i/>
                <w:sz w:val="24"/>
                <w:szCs w:val="20"/>
              </w:rPr>
            </w:pPr>
            <w:r w:rsidRPr="006F42F9">
              <w:rPr>
                <w:rFonts w:ascii="Bookman Old Style" w:hAnsi="Bookman Old Style"/>
                <w:b/>
                <w:i/>
                <w:sz w:val="24"/>
                <w:szCs w:val="20"/>
              </w:rPr>
              <w:t>N°</w:t>
            </w:r>
          </w:p>
        </w:tc>
        <w:tc>
          <w:tcPr>
            <w:tcW w:w="3935" w:type="dxa"/>
          </w:tcPr>
          <w:p w:rsidR="00DB060D" w:rsidRPr="006F42F9" w:rsidRDefault="00DB060D" w:rsidP="00FA7186">
            <w:pPr>
              <w:spacing w:before="120" w:after="120"/>
              <w:rPr>
                <w:rFonts w:ascii="Bookman Old Style" w:hAnsi="Bookman Old Style"/>
                <w:b/>
                <w:i/>
                <w:sz w:val="24"/>
                <w:szCs w:val="20"/>
              </w:rPr>
            </w:pPr>
            <w:r w:rsidRPr="006F42F9">
              <w:rPr>
                <w:rFonts w:ascii="Bookman Old Style" w:hAnsi="Bookman Old Style"/>
                <w:b/>
                <w:i/>
                <w:sz w:val="24"/>
                <w:szCs w:val="20"/>
              </w:rPr>
              <w:t>Nom et Prénoms</w:t>
            </w:r>
          </w:p>
        </w:tc>
        <w:tc>
          <w:tcPr>
            <w:tcW w:w="3522" w:type="dxa"/>
          </w:tcPr>
          <w:p w:rsidR="00DB060D" w:rsidRPr="006F42F9" w:rsidRDefault="00DB060D" w:rsidP="00FA7186">
            <w:pPr>
              <w:spacing w:before="120" w:after="120"/>
              <w:rPr>
                <w:rFonts w:ascii="Bookman Old Style" w:hAnsi="Bookman Old Style"/>
                <w:b/>
                <w:i/>
                <w:sz w:val="24"/>
                <w:szCs w:val="20"/>
              </w:rPr>
            </w:pPr>
            <w:r w:rsidRPr="006F42F9">
              <w:rPr>
                <w:rFonts w:ascii="Bookman Old Style" w:hAnsi="Bookman Old Style"/>
                <w:b/>
                <w:i/>
                <w:sz w:val="24"/>
                <w:szCs w:val="20"/>
              </w:rPr>
              <w:t>Structure/Qualité</w:t>
            </w:r>
          </w:p>
        </w:tc>
      </w:tr>
      <w:tr w:rsidR="00DB060D" w:rsidRPr="006F42F9" w:rsidTr="00FA7186">
        <w:trPr>
          <w:jc w:val="center"/>
        </w:trPr>
        <w:tc>
          <w:tcPr>
            <w:tcW w:w="8633" w:type="dxa"/>
            <w:gridSpan w:val="3"/>
          </w:tcPr>
          <w:p w:rsidR="00DB060D" w:rsidRPr="006F42F9" w:rsidRDefault="00DB060D" w:rsidP="00FA7186">
            <w:pPr>
              <w:spacing w:before="120" w:after="120"/>
              <w:jc w:val="center"/>
              <w:rPr>
                <w:rFonts w:ascii="Bookman Old Style" w:hAnsi="Bookman Old Style"/>
                <w:b/>
                <w:i/>
                <w:sz w:val="24"/>
                <w:szCs w:val="20"/>
              </w:rPr>
            </w:pPr>
            <w:r w:rsidRPr="006F42F9">
              <w:rPr>
                <w:rFonts w:ascii="Bookman Old Style" w:hAnsi="Bookman Old Style"/>
                <w:b/>
                <w:i/>
                <w:sz w:val="24"/>
                <w:szCs w:val="20"/>
              </w:rPr>
              <w:t>Supervision</w:t>
            </w:r>
          </w:p>
        </w:tc>
      </w:tr>
      <w:tr w:rsidR="00DB060D" w:rsidRPr="006F42F9" w:rsidTr="00FA7186">
        <w:trPr>
          <w:jc w:val="center"/>
        </w:trPr>
        <w:tc>
          <w:tcPr>
            <w:tcW w:w="1176" w:type="dxa"/>
          </w:tcPr>
          <w:p w:rsidR="00DB060D" w:rsidRPr="006F42F9" w:rsidRDefault="00DB060D" w:rsidP="00FA7186">
            <w:pPr>
              <w:pStyle w:val="Paragraphedeliste"/>
              <w:spacing w:before="120" w:after="120"/>
              <w:ind w:left="394"/>
              <w:contextualSpacing w:val="0"/>
              <w:rPr>
                <w:rFonts w:ascii="Bookman Old Style" w:hAnsi="Bookman Old Style"/>
                <w:i/>
                <w:sz w:val="24"/>
                <w:szCs w:val="20"/>
              </w:rPr>
            </w:pPr>
            <w:r w:rsidRPr="006F42F9">
              <w:rPr>
                <w:rFonts w:ascii="Bookman Old Style" w:hAnsi="Bookman Old Style"/>
                <w:i/>
                <w:sz w:val="24"/>
                <w:szCs w:val="20"/>
              </w:rPr>
              <w:t>1</w:t>
            </w:r>
            <w:r>
              <w:rPr>
                <w:rFonts w:ascii="Bookman Old Style" w:hAnsi="Bookman Old Style"/>
                <w:i/>
                <w:sz w:val="24"/>
                <w:szCs w:val="20"/>
              </w:rPr>
              <w:t>.</w:t>
            </w:r>
          </w:p>
        </w:tc>
        <w:tc>
          <w:tcPr>
            <w:tcW w:w="3935"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 xml:space="preserve">AVODAGBE </w:t>
            </w:r>
            <w:proofErr w:type="spellStart"/>
            <w:r w:rsidRPr="006F42F9">
              <w:rPr>
                <w:rFonts w:ascii="Bookman Old Style" w:hAnsi="Bookman Old Style"/>
                <w:i/>
                <w:sz w:val="24"/>
                <w:szCs w:val="20"/>
              </w:rPr>
              <w:t>Dèwanou</w:t>
            </w:r>
            <w:proofErr w:type="spellEnd"/>
          </w:p>
        </w:tc>
        <w:tc>
          <w:tcPr>
            <w:tcW w:w="3522"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DC/MEMP</w:t>
            </w:r>
          </w:p>
        </w:tc>
      </w:tr>
      <w:tr w:rsidR="00DB060D" w:rsidRPr="006F42F9" w:rsidTr="00FA7186">
        <w:trPr>
          <w:jc w:val="center"/>
        </w:trPr>
        <w:tc>
          <w:tcPr>
            <w:tcW w:w="1176" w:type="dxa"/>
          </w:tcPr>
          <w:p w:rsidR="00DB060D" w:rsidRPr="006F42F9" w:rsidRDefault="00DB060D" w:rsidP="00FA7186">
            <w:pPr>
              <w:pStyle w:val="Paragraphedeliste"/>
              <w:spacing w:before="120" w:after="120"/>
              <w:ind w:left="394"/>
              <w:contextualSpacing w:val="0"/>
              <w:rPr>
                <w:rFonts w:ascii="Bookman Old Style" w:hAnsi="Bookman Old Style"/>
                <w:i/>
                <w:sz w:val="24"/>
                <w:szCs w:val="20"/>
              </w:rPr>
            </w:pPr>
            <w:r w:rsidRPr="006F42F9">
              <w:rPr>
                <w:rFonts w:ascii="Bookman Old Style" w:hAnsi="Bookman Old Style"/>
                <w:i/>
                <w:sz w:val="24"/>
                <w:szCs w:val="20"/>
              </w:rPr>
              <w:t>2</w:t>
            </w:r>
            <w:r>
              <w:rPr>
                <w:rFonts w:ascii="Bookman Old Style" w:hAnsi="Bookman Old Style"/>
                <w:i/>
                <w:sz w:val="24"/>
                <w:szCs w:val="20"/>
              </w:rPr>
              <w:t>.</w:t>
            </w:r>
          </w:p>
        </w:tc>
        <w:tc>
          <w:tcPr>
            <w:tcW w:w="3935"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 xml:space="preserve">HOUNLEYI </w:t>
            </w:r>
            <w:proofErr w:type="spellStart"/>
            <w:r w:rsidRPr="006F42F9">
              <w:rPr>
                <w:rFonts w:ascii="Bookman Old Style" w:hAnsi="Bookman Old Style"/>
                <w:i/>
                <w:sz w:val="24"/>
                <w:szCs w:val="20"/>
              </w:rPr>
              <w:t>Dossou</w:t>
            </w:r>
            <w:proofErr w:type="spellEnd"/>
            <w:r w:rsidRPr="006F42F9">
              <w:rPr>
                <w:rFonts w:ascii="Bookman Old Style" w:hAnsi="Bookman Old Style"/>
                <w:i/>
                <w:sz w:val="24"/>
                <w:szCs w:val="20"/>
              </w:rPr>
              <w:t xml:space="preserve"> Alain</w:t>
            </w:r>
          </w:p>
        </w:tc>
        <w:tc>
          <w:tcPr>
            <w:tcW w:w="3522"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SG/MEMP</w:t>
            </w:r>
          </w:p>
        </w:tc>
      </w:tr>
      <w:tr w:rsidR="00DB060D" w:rsidRPr="006F42F9" w:rsidTr="00FA7186">
        <w:trPr>
          <w:jc w:val="center"/>
        </w:trPr>
        <w:tc>
          <w:tcPr>
            <w:tcW w:w="8633" w:type="dxa"/>
            <w:gridSpan w:val="3"/>
          </w:tcPr>
          <w:p w:rsidR="00DB060D" w:rsidRPr="006F42F9" w:rsidRDefault="00DB060D" w:rsidP="00FA7186">
            <w:pPr>
              <w:spacing w:before="120" w:after="120"/>
              <w:jc w:val="center"/>
              <w:rPr>
                <w:rFonts w:ascii="Bookman Old Style" w:hAnsi="Bookman Old Style"/>
                <w:b/>
                <w:i/>
                <w:sz w:val="24"/>
                <w:szCs w:val="20"/>
              </w:rPr>
            </w:pPr>
            <w:r w:rsidRPr="006F42F9">
              <w:rPr>
                <w:rFonts w:ascii="Bookman Old Style" w:hAnsi="Bookman Old Style"/>
                <w:b/>
                <w:i/>
                <w:sz w:val="24"/>
                <w:szCs w:val="20"/>
              </w:rPr>
              <w:t>Encadrement technique</w:t>
            </w:r>
          </w:p>
        </w:tc>
      </w:tr>
      <w:tr w:rsidR="00DB060D" w:rsidRPr="006F42F9" w:rsidTr="00FA7186">
        <w:trPr>
          <w:jc w:val="center"/>
        </w:trPr>
        <w:tc>
          <w:tcPr>
            <w:tcW w:w="1176" w:type="dxa"/>
          </w:tcPr>
          <w:p w:rsidR="00DB060D" w:rsidRPr="006F42F9" w:rsidRDefault="00DB060D" w:rsidP="00FA7186">
            <w:pPr>
              <w:pStyle w:val="Paragraphedeliste"/>
              <w:spacing w:before="120" w:after="120"/>
              <w:ind w:left="394"/>
              <w:contextualSpacing w:val="0"/>
              <w:jc w:val="both"/>
              <w:rPr>
                <w:rFonts w:ascii="Bookman Old Style" w:hAnsi="Bookman Old Style"/>
                <w:i/>
                <w:sz w:val="24"/>
                <w:szCs w:val="20"/>
              </w:rPr>
            </w:pPr>
            <w:r w:rsidRPr="006F42F9">
              <w:rPr>
                <w:rFonts w:ascii="Bookman Old Style" w:hAnsi="Bookman Old Style"/>
                <w:i/>
                <w:sz w:val="24"/>
                <w:szCs w:val="20"/>
              </w:rPr>
              <w:t>1</w:t>
            </w:r>
            <w:r>
              <w:rPr>
                <w:rFonts w:ascii="Bookman Old Style" w:hAnsi="Bookman Old Style"/>
                <w:i/>
                <w:sz w:val="24"/>
                <w:szCs w:val="20"/>
              </w:rPr>
              <w:t>.</w:t>
            </w:r>
          </w:p>
        </w:tc>
        <w:tc>
          <w:tcPr>
            <w:tcW w:w="3935"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CHANOU Pierre</w:t>
            </w:r>
          </w:p>
        </w:tc>
        <w:tc>
          <w:tcPr>
            <w:tcW w:w="3522"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D/INFRE</w:t>
            </w:r>
          </w:p>
        </w:tc>
      </w:tr>
      <w:tr w:rsidR="00DB060D" w:rsidRPr="006F42F9" w:rsidTr="00FA7186">
        <w:trPr>
          <w:jc w:val="center"/>
        </w:trPr>
        <w:tc>
          <w:tcPr>
            <w:tcW w:w="1176" w:type="dxa"/>
          </w:tcPr>
          <w:p w:rsidR="00DB060D" w:rsidRPr="006F42F9" w:rsidRDefault="00DB060D" w:rsidP="00FA7186">
            <w:pPr>
              <w:pStyle w:val="Paragraphedeliste"/>
              <w:spacing w:before="120" w:after="120"/>
              <w:ind w:left="394"/>
              <w:contextualSpacing w:val="0"/>
              <w:jc w:val="both"/>
              <w:rPr>
                <w:rFonts w:ascii="Bookman Old Style" w:hAnsi="Bookman Old Style"/>
                <w:i/>
                <w:sz w:val="24"/>
                <w:szCs w:val="20"/>
              </w:rPr>
            </w:pPr>
            <w:r w:rsidRPr="006F42F9">
              <w:rPr>
                <w:rFonts w:ascii="Bookman Old Style" w:hAnsi="Bookman Old Style"/>
                <w:i/>
                <w:sz w:val="24"/>
                <w:szCs w:val="20"/>
              </w:rPr>
              <w:t>2</w:t>
            </w:r>
            <w:r>
              <w:rPr>
                <w:rFonts w:ascii="Bookman Old Style" w:hAnsi="Bookman Old Style"/>
                <w:i/>
                <w:sz w:val="24"/>
                <w:szCs w:val="20"/>
              </w:rPr>
              <w:t>.</w:t>
            </w:r>
          </w:p>
        </w:tc>
        <w:tc>
          <w:tcPr>
            <w:tcW w:w="3935"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AKIYO Bio Luc</w:t>
            </w:r>
          </w:p>
        </w:tc>
        <w:tc>
          <w:tcPr>
            <w:tcW w:w="3522"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C/SF/INFRE</w:t>
            </w:r>
          </w:p>
        </w:tc>
      </w:tr>
      <w:tr w:rsidR="00DB060D" w:rsidRPr="006F42F9" w:rsidTr="00FA7186">
        <w:trPr>
          <w:jc w:val="center"/>
        </w:trPr>
        <w:tc>
          <w:tcPr>
            <w:tcW w:w="1176" w:type="dxa"/>
          </w:tcPr>
          <w:p w:rsidR="00DB060D" w:rsidRPr="006F42F9" w:rsidRDefault="00DB060D" w:rsidP="00FA7186">
            <w:pPr>
              <w:pStyle w:val="Paragraphedeliste"/>
              <w:spacing w:before="120" w:after="120"/>
              <w:ind w:left="394"/>
              <w:contextualSpacing w:val="0"/>
              <w:jc w:val="both"/>
              <w:rPr>
                <w:rFonts w:ascii="Bookman Old Style" w:hAnsi="Bookman Old Style"/>
                <w:i/>
                <w:sz w:val="24"/>
                <w:szCs w:val="20"/>
              </w:rPr>
            </w:pPr>
            <w:r w:rsidRPr="006F42F9">
              <w:rPr>
                <w:rFonts w:ascii="Bookman Old Style" w:hAnsi="Bookman Old Style"/>
                <w:i/>
                <w:sz w:val="24"/>
                <w:szCs w:val="20"/>
              </w:rPr>
              <w:t>3</w:t>
            </w:r>
            <w:r>
              <w:rPr>
                <w:rFonts w:ascii="Bookman Old Style" w:hAnsi="Bookman Old Style"/>
                <w:i/>
                <w:sz w:val="24"/>
                <w:szCs w:val="20"/>
              </w:rPr>
              <w:t>.</w:t>
            </w:r>
          </w:p>
        </w:tc>
        <w:tc>
          <w:tcPr>
            <w:tcW w:w="3935"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OLONI Félix</w:t>
            </w:r>
          </w:p>
        </w:tc>
        <w:tc>
          <w:tcPr>
            <w:tcW w:w="3522"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DIIP/MEMP</w:t>
            </w:r>
          </w:p>
        </w:tc>
      </w:tr>
      <w:tr w:rsidR="00DB060D" w:rsidRPr="006F42F9" w:rsidTr="00FA7186">
        <w:trPr>
          <w:jc w:val="center"/>
        </w:trPr>
        <w:tc>
          <w:tcPr>
            <w:tcW w:w="1176" w:type="dxa"/>
          </w:tcPr>
          <w:p w:rsidR="00DB060D" w:rsidRPr="006F42F9" w:rsidRDefault="00DB060D" w:rsidP="00FA7186">
            <w:pPr>
              <w:pStyle w:val="Paragraphedeliste"/>
              <w:spacing w:before="120" w:after="120"/>
              <w:ind w:left="394"/>
              <w:contextualSpacing w:val="0"/>
              <w:jc w:val="both"/>
              <w:rPr>
                <w:rFonts w:ascii="Bookman Old Style" w:hAnsi="Bookman Old Style"/>
                <w:i/>
                <w:sz w:val="24"/>
                <w:szCs w:val="20"/>
              </w:rPr>
            </w:pPr>
            <w:r w:rsidRPr="006F42F9">
              <w:rPr>
                <w:rFonts w:ascii="Bookman Old Style" w:hAnsi="Bookman Old Style"/>
                <w:i/>
                <w:sz w:val="24"/>
                <w:szCs w:val="20"/>
              </w:rPr>
              <w:t>4</w:t>
            </w:r>
            <w:r>
              <w:rPr>
                <w:rFonts w:ascii="Bookman Old Style" w:hAnsi="Bookman Old Style"/>
                <w:i/>
                <w:sz w:val="24"/>
                <w:szCs w:val="20"/>
              </w:rPr>
              <w:t>.</w:t>
            </w:r>
          </w:p>
        </w:tc>
        <w:tc>
          <w:tcPr>
            <w:tcW w:w="3935"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AFOUDA Mireille</w:t>
            </w:r>
          </w:p>
        </w:tc>
        <w:tc>
          <w:tcPr>
            <w:tcW w:w="3522"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DEM</w:t>
            </w:r>
          </w:p>
        </w:tc>
      </w:tr>
      <w:tr w:rsidR="00DB060D" w:rsidRPr="006F42F9" w:rsidTr="00FA7186">
        <w:trPr>
          <w:jc w:val="center"/>
        </w:trPr>
        <w:tc>
          <w:tcPr>
            <w:tcW w:w="8633" w:type="dxa"/>
            <w:gridSpan w:val="3"/>
          </w:tcPr>
          <w:p w:rsidR="00DB060D" w:rsidRPr="006F42F9" w:rsidRDefault="00DB060D" w:rsidP="00FA7186">
            <w:pPr>
              <w:spacing w:before="120" w:after="120"/>
              <w:jc w:val="center"/>
              <w:rPr>
                <w:rFonts w:ascii="Bookman Old Style" w:hAnsi="Bookman Old Style"/>
                <w:b/>
                <w:i/>
                <w:sz w:val="24"/>
                <w:szCs w:val="20"/>
              </w:rPr>
            </w:pPr>
            <w:r w:rsidRPr="006F42F9">
              <w:rPr>
                <w:rFonts w:ascii="Bookman Old Style" w:hAnsi="Bookman Old Style"/>
                <w:b/>
                <w:i/>
                <w:sz w:val="24"/>
                <w:szCs w:val="20"/>
              </w:rPr>
              <w:t>Rédacteurs</w:t>
            </w:r>
          </w:p>
        </w:tc>
      </w:tr>
      <w:tr w:rsidR="00DB060D" w:rsidRPr="006F42F9" w:rsidTr="00FA7186">
        <w:trPr>
          <w:jc w:val="center"/>
        </w:trPr>
        <w:tc>
          <w:tcPr>
            <w:tcW w:w="1176" w:type="dxa"/>
          </w:tcPr>
          <w:p w:rsidR="00DB060D" w:rsidRPr="006F42F9" w:rsidRDefault="00DB060D" w:rsidP="00FA7186">
            <w:pPr>
              <w:pStyle w:val="Paragraphedeliste"/>
              <w:spacing w:before="120" w:after="120"/>
              <w:ind w:left="394"/>
              <w:contextualSpacing w:val="0"/>
              <w:rPr>
                <w:rFonts w:ascii="Bookman Old Style" w:hAnsi="Bookman Old Style"/>
                <w:i/>
                <w:sz w:val="24"/>
                <w:szCs w:val="20"/>
              </w:rPr>
            </w:pPr>
            <w:r w:rsidRPr="006F42F9">
              <w:rPr>
                <w:rFonts w:ascii="Bookman Old Style" w:hAnsi="Bookman Old Style"/>
                <w:i/>
                <w:sz w:val="24"/>
                <w:szCs w:val="20"/>
              </w:rPr>
              <w:t>1</w:t>
            </w:r>
            <w:r>
              <w:rPr>
                <w:rFonts w:ascii="Bookman Old Style" w:hAnsi="Bookman Old Style"/>
                <w:i/>
                <w:sz w:val="24"/>
                <w:szCs w:val="20"/>
              </w:rPr>
              <w:t>.</w:t>
            </w:r>
          </w:p>
        </w:tc>
        <w:tc>
          <w:tcPr>
            <w:tcW w:w="3935"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AYOSSO Nestor</w:t>
            </w:r>
          </w:p>
        </w:tc>
        <w:tc>
          <w:tcPr>
            <w:tcW w:w="3522"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IEPD</w:t>
            </w:r>
          </w:p>
        </w:tc>
      </w:tr>
      <w:tr w:rsidR="00DB060D" w:rsidRPr="006F42F9" w:rsidTr="00FA7186">
        <w:trPr>
          <w:jc w:val="center"/>
        </w:trPr>
        <w:tc>
          <w:tcPr>
            <w:tcW w:w="1176" w:type="dxa"/>
          </w:tcPr>
          <w:p w:rsidR="00DB060D" w:rsidRPr="006F42F9" w:rsidRDefault="00DB060D" w:rsidP="00FA7186">
            <w:pPr>
              <w:pStyle w:val="Paragraphedeliste"/>
              <w:spacing w:before="120" w:after="120"/>
              <w:ind w:left="394"/>
              <w:contextualSpacing w:val="0"/>
              <w:rPr>
                <w:rFonts w:ascii="Bookman Old Style" w:hAnsi="Bookman Old Style"/>
                <w:i/>
                <w:sz w:val="24"/>
                <w:szCs w:val="20"/>
              </w:rPr>
            </w:pPr>
            <w:r w:rsidRPr="006F42F9">
              <w:rPr>
                <w:rFonts w:ascii="Bookman Old Style" w:hAnsi="Bookman Old Style"/>
                <w:i/>
                <w:sz w:val="24"/>
                <w:szCs w:val="20"/>
              </w:rPr>
              <w:t>2</w:t>
            </w:r>
            <w:r>
              <w:rPr>
                <w:rFonts w:ascii="Bookman Old Style" w:hAnsi="Bookman Old Style"/>
                <w:i/>
                <w:sz w:val="24"/>
                <w:szCs w:val="20"/>
              </w:rPr>
              <w:t>.</w:t>
            </w:r>
          </w:p>
        </w:tc>
        <w:tc>
          <w:tcPr>
            <w:tcW w:w="3935" w:type="dxa"/>
          </w:tcPr>
          <w:p w:rsidR="00DB060D" w:rsidRPr="006F42F9" w:rsidRDefault="00DB060D" w:rsidP="00FA7186">
            <w:pPr>
              <w:spacing w:before="120" w:after="120"/>
              <w:rPr>
                <w:rFonts w:ascii="Bookman Old Style" w:hAnsi="Bookman Old Style"/>
                <w:i/>
                <w:sz w:val="24"/>
                <w:szCs w:val="20"/>
              </w:rPr>
            </w:pPr>
            <w:r>
              <w:rPr>
                <w:rFonts w:ascii="Bookman Old Style" w:hAnsi="Bookman Old Style"/>
                <w:i/>
                <w:sz w:val="24"/>
                <w:szCs w:val="20"/>
              </w:rPr>
              <w:t>CHANOU Pierre</w:t>
            </w:r>
          </w:p>
        </w:tc>
        <w:tc>
          <w:tcPr>
            <w:tcW w:w="3522" w:type="dxa"/>
          </w:tcPr>
          <w:p w:rsidR="00DB060D" w:rsidRPr="006F42F9" w:rsidRDefault="00DB060D" w:rsidP="00FA7186">
            <w:pPr>
              <w:spacing w:before="120" w:after="120"/>
              <w:rPr>
                <w:rFonts w:ascii="Bookman Old Style" w:hAnsi="Bookman Old Style"/>
                <w:i/>
                <w:sz w:val="24"/>
                <w:szCs w:val="20"/>
              </w:rPr>
            </w:pPr>
            <w:r>
              <w:rPr>
                <w:rFonts w:ascii="Bookman Old Style" w:hAnsi="Bookman Old Style"/>
                <w:i/>
                <w:sz w:val="24"/>
                <w:szCs w:val="20"/>
              </w:rPr>
              <w:t>D/INFRE</w:t>
            </w:r>
          </w:p>
        </w:tc>
      </w:tr>
      <w:tr w:rsidR="00DB060D" w:rsidRPr="006F42F9" w:rsidTr="00FA7186">
        <w:trPr>
          <w:jc w:val="center"/>
        </w:trPr>
        <w:tc>
          <w:tcPr>
            <w:tcW w:w="1176" w:type="dxa"/>
          </w:tcPr>
          <w:p w:rsidR="00DB060D" w:rsidRPr="006F42F9" w:rsidRDefault="00DB060D" w:rsidP="00FA7186">
            <w:pPr>
              <w:pStyle w:val="Paragraphedeliste"/>
              <w:spacing w:before="120" w:after="120"/>
              <w:ind w:left="394"/>
              <w:contextualSpacing w:val="0"/>
              <w:rPr>
                <w:rFonts w:ascii="Bookman Old Style" w:hAnsi="Bookman Old Style"/>
                <w:i/>
                <w:sz w:val="24"/>
                <w:szCs w:val="20"/>
              </w:rPr>
            </w:pPr>
            <w:r w:rsidRPr="006F42F9">
              <w:rPr>
                <w:rFonts w:ascii="Bookman Old Style" w:hAnsi="Bookman Old Style"/>
                <w:i/>
                <w:sz w:val="24"/>
                <w:szCs w:val="20"/>
              </w:rPr>
              <w:t>3</w:t>
            </w:r>
            <w:r>
              <w:rPr>
                <w:rFonts w:ascii="Bookman Old Style" w:hAnsi="Bookman Old Style"/>
                <w:i/>
                <w:sz w:val="24"/>
                <w:szCs w:val="20"/>
              </w:rPr>
              <w:t>.</w:t>
            </w:r>
          </w:p>
        </w:tc>
        <w:tc>
          <w:tcPr>
            <w:tcW w:w="3935"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AKLE Karim</w:t>
            </w:r>
          </w:p>
        </w:tc>
        <w:tc>
          <w:tcPr>
            <w:tcW w:w="3522"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CP</w:t>
            </w:r>
          </w:p>
        </w:tc>
      </w:tr>
      <w:tr w:rsidR="00DB060D" w:rsidRPr="006F42F9" w:rsidTr="00FA7186">
        <w:trPr>
          <w:jc w:val="center"/>
        </w:trPr>
        <w:tc>
          <w:tcPr>
            <w:tcW w:w="1176" w:type="dxa"/>
          </w:tcPr>
          <w:p w:rsidR="00DB060D" w:rsidRPr="006F42F9" w:rsidRDefault="00DB060D" w:rsidP="00FA7186">
            <w:pPr>
              <w:pStyle w:val="Paragraphedeliste"/>
              <w:spacing w:before="120" w:after="120"/>
              <w:ind w:left="394"/>
              <w:contextualSpacing w:val="0"/>
              <w:rPr>
                <w:rFonts w:ascii="Bookman Old Style" w:hAnsi="Bookman Old Style"/>
                <w:i/>
                <w:sz w:val="24"/>
                <w:szCs w:val="20"/>
              </w:rPr>
            </w:pPr>
            <w:r w:rsidRPr="006F42F9">
              <w:rPr>
                <w:rFonts w:ascii="Bookman Old Style" w:hAnsi="Bookman Old Style"/>
                <w:i/>
                <w:sz w:val="24"/>
                <w:szCs w:val="20"/>
              </w:rPr>
              <w:t>4</w:t>
            </w:r>
            <w:r>
              <w:rPr>
                <w:rFonts w:ascii="Bookman Old Style" w:hAnsi="Bookman Old Style"/>
                <w:i/>
                <w:sz w:val="24"/>
                <w:szCs w:val="20"/>
              </w:rPr>
              <w:t>.</w:t>
            </w:r>
          </w:p>
        </w:tc>
        <w:tc>
          <w:tcPr>
            <w:tcW w:w="3935"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AGOSSA Blaise</w:t>
            </w:r>
          </w:p>
        </w:tc>
        <w:tc>
          <w:tcPr>
            <w:tcW w:w="3522"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DEP</w:t>
            </w:r>
          </w:p>
        </w:tc>
      </w:tr>
      <w:tr w:rsidR="00DB060D" w:rsidRPr="006F42F9" w:rsidTr="00FA7186">
        <w:trPr>
          <w:jc w:val="center"/>
        </w:trPr>
        <w:tc>
          <w:tcPr>
            <w:tcW w:w="1176" w:type="dxa"/>
          </w:tcPr>
          <w:p w:rsidR="00DB060D" w:rsidRPr="006F42F9" w:rsidRDefault="00DB060D" w:rsidP="00FA7186">
            <w:pPr>
              <w:pStyle w:val="Paragraphedeliste"/>
              <w:spacing w:before="120" w:after="120"/>
              <w:ind w:left="394"/>
              <w:contextualSpacing w:val="0"/>
              <w:rPr>
                <w:rFonts w:ascii="Bookman Old Style" w:hAnsi="Bookman Old Style"/>
                <w:i/>
                <w:sz w:val="24"/>
                <w:szCs w:val="20"/>
              </w:rPr>
            </w:pPr>
            <w:r>
              <w:rPr>
                <w:rFonts w:ascii="Bookman Old Style" w:hAnsi="Bookman Old Style"/>
                <w:i/>
                <w:sz w:val="24"/>
                <w:szCs w:val="20"/>
              </w:rPr>
              <w:t>5.</w:t>
            </w:r>
          </w:p>
        </w:tc>
        <w:tc>
          <w:tcPr>
            <w:tcW w:w="3935"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ALANSANON Yves</w:t>
            </w:r>
          </w:p>
        </w:tc>
        <w:tc>
          <w:tcPr>
            <w:tcW w:w="3522" w:type="dxa"/>
          </w:tcPr>
          <w:p w:rsidR="00DB060D" w:rsidRPr="006F42F9" w:rsidRDefault="00DB060D" w:rsidP="00FA7186">
            <w:pPr>
              <w:spacing w:before="120" w:after="120"/>
              <w:rPr>
                <w:rFonts w:ascii="Bookman Old Style" w:hAnsi="Bookman Old Style"/>
                <w:i/>
                <w:sz w:val="24"/>
                <w:szCs w:val="20"/>
              </w:rPr>
            </w:pPr>
            <w:r w:rsidRPr="006F42F9">
              <w:rPr>
                <w:rFonts w:ascii="Bookman Old Style" w:hAnsi="Bookman Old Style"/>
                <w:i/>
                <w:sz w:val="24"/>
                <w:szCs w:val="20"/>
              </w:rPr>
              <w:t>Evaluateur</w:t>
            </w:r>
          </w:p>
        </w:tc>
      </w:tr>
      <w:tr w:rsidR="00DB060D" w:rsidRPr="006F42F9" w:rsidTr="00FA7186">
        <w:trPr>
          <w:jc w:val="center"/>
        </w:trPr>
        <w:tc>
          <w:tcPr>
            <w:tcW w:w="8633" w:type="dxa"/>
            <w:gridSpan w:val="3"/>
          </w:tcPr>
          <w:p w:rsidR="00DB060D" w:rsidRPr="006F42F9" w:rsidRDefault="00DB060D" w:rsidP="00FA7186">
            <w:pPr>
              <w:spacing w:before="120" w:after="120"/>
              <w:jc w:val="center"/>
              <w:rPr>
                <w:rFonts w:ascii="Bookman Old Style" w:hAnsi="Bookman Old Style"/>
                <w:b/>
                <w:i/>
                <w:sz w:val="24"/>
                <w:szCs w:val="20"/>
              </w:rPr>
            </w:pPr>
            <w:r w:rsidRPr="006F42F9">
              <w:rPr>
                <w:rFonts w:ascii="Bookman Old Style" w:hAnsi="Bookman Old Style"/>
                <w:b/>
                <w:i/>
                <w:sz w:val="24"/>
                <w:szCs w:val="20"/>
              </w:rPr>
              <w:t>Création graphique et mise en page</w:t>
            </w:r>
          </w:p>
        </w:tc>
      </w:tr>
      <w:tr w:rsidR="00DB060D" w:rsidRPr="006F42F9" w:rsidTr="00FA7186">
        <w:trPr>
          <w:jc w:val="center"/>
        </w:trPr>
        <w:tc>
          <w:tcPr>
            <w:tcW w:w="1176" w:type="dxa"/>
          </w:tcPr>
          <w:p w:rsidR="00DB060D" w:rsidRPr="006F42F9" w:rsidRDefault="00DB060D" w:rsidP="00FA7186">
            <w:pPr>
              <w:pStyle w:val="Paragraphedeliste"/>
              <w:spacing w:before="120" w:after="120"/>
              <w:ind w:left="394"/>
              <w:contextualSpacing w:val="0"/>
              <w:rPr>
                <w:rFonts w:ascii="Bookman Old Style" w:hAnsi="Bookman Old Style"/>
                <w:i/>
                <w:sz w:val="24"/>
                <w:szCs w:val="20"/>
              </w:rPr>
            </w:pPr>
            <w:r>
              <w:rPr>
                <w:rFonts w:ascii="Bookman Old Style" w:hAnsi="Bookman Old Style"/>
                <w:i/>
                <w:sz w:val="24"/>
                <w:szCs w:val="20"/>
              </w:rPr>
              <w:t>1.</w:t>
            </w:r>
          </w:p>
        </w:tc>
        <w:tc>
          <w:tcPr>
            <w:tcW w:w="3935" w:type="dxa"/>
          </w:tcPr>
          <w:p w:rsidR="00DB060D" w:rsidRPr="006F42F9" w:rsidRDefault="00DB060D" w:rsidP="00FA7186">
            <w:pPr>
              <w:spacing w:before="120" w:after="120"/>
              <w:rPr>
                <w:rFonts w:ascii="Bookman Old Style" w:hAnsi="Bookman Old Style"/>
                <w:i/>
                <w:sz w:val="24"/>
                <w:szCs w:val="20"/>
              </w:rPr>
            </w:pPr>
            <w:r>
              <w:rPr>
                <w:rFonts w:ascii="Bookman Old Style" w:hAnsi="Bookman Old Style"/>
                <w:i/>
                <w:sz w:val="24"/>
                <w:szCs w:val="20"/>
              </w:rPr>
              <w:t>GOGOHNGA  F. Nicolas</w:t>
            </w:r>
          </w:p>
        </w:tc>
        <w:tc>
          <w:tcPr>
            <w:tcW w:w="3522" w:type="dxa"/>
          </w:tcPr>
          <w:p w:rsidR="00DB060D" w:rsidRPr="006F42F9" w:rsidRDefault="00DB060D" w:rsidP="00FA7186">
            <w:pPr>
              <w:spacing w:before="120" w:after="120"/>
              <w:rPr>
                <w:rFonts w:ascii="Bookman Old Style" w:hAnsi="Bookman Old Style"/>
                <w:i/>
                <w:sz w:val="24"/>
                <w:szCs w:val="20"/>
              </w:rPr>
            </w:pPr>
            <w:r>
              <w:rPr>
                <w:rFonts w:ascii="Bookman Old Style" w:hAnsi="Bookman Old Style"/>
                <w:i/>
                <w:sz w:val="24"/>
                <w:szCs w:val="20"/>
              </w:rPr>
              <w:t>C/SPRO/INFRE</w:t>
            </w:r>
          </w:p>
        </w:tc>
      </w:tr>
    </w:tbl>
    <w:p w:rsidR="00CB2C72" w:rsidRPr="00AF1A8F" w:rsidRDefault="00CB2C72" w:rsidP="00332ADA">
      <w:pPr>
        <w:tabs>
          <w:tab w:val="left" w:pos="570"/>
        </w:tabs>
        <w:rPr>
          <w:rFonts w:ascii="Bookman Old Style" w:hAnsi="Bookman Old Style" w:cs="Times New Roman"/>
          <w:sz w:val="26"/>
          <w:szCs w:val="26"/>
        </w:rPr>
      </w:pPr>
    </w:p>
    <w:sectPr w:rsidR="00CB2C72" w:rsidRPr="00AF1A8F" w:rsidSect="00EA6E73">
      <w:footerReference w:type="first" r:id="rId10"/>
      <w:pgSz w:w="11906" w:h="16838"/>
      <w:pgMar w:top="1134" w:right="1134" w:bottom="1134" w:left="1134"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2A" w:rsidRDefault="00DD6F2A" w:rsidP="0033299E">
      <w:pPr>
        <w:spacing w:after="0" w:line="240" w:lineRule="auto"/>
      </w:pPr>
      <w:r>
        <w:separator/>
      </w:r>
    </w:p>
  </w:endnote>
  <w:endnote w:type="continuationSeparator" w:id="0">
    <w:p w:rsidR="00DD6F2A" w:rsidRDefault="00DD6F2A" w:rsidP="0033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889175"/>
      <w:docPartObj>
        <w:docPartGallery w:val="Page Numbers (Bottom of Page)"/>
        <w:docPartUnique/>
      </w:docPartObj>
    </w:sdtPr>
    <w:sdtEndPr>
      <w:rPr>
        <w:rFonts w:ascii="Bookman Old Style" w:hAnsi="Bookman Old Style"/>
        <w:i/>
        <w:sz w:val="26"/>
        <w:szCs w:val="26"/>
      </w:rPr>
    </w:sdtEndPr>
    <w:sdtContent>
      <w:p w:rsidR="00AF1A8F" w:rsidRPr="00AF1A8F" w:rsidRDefault="00C744C1">
        <w:pPr>
          <w:pStyle w:val="Pieddepage"/>
          <w:jc w:val="center"/>
          <w:rPr>
            <w:rFonts w:ascii="Bookman Old Style" w:hAnsi="Bookman Old Style"/>
            <w:i/>
            <w:sz w:val="26"/>
            <w:szCs w:val="26"/>
          </w:rPr>
        </w:pPr>
        <w:r w:rsidRPr="00AF1A8F">
          <w:rPr>
            <w:rFonts w:ascii="Bookman Old Style" w:hAnsi="Bookman Old Style"/>
            <w:i/>
            <w:sz w:val="26"/>
            <w:szCs w:val="26"/>
          </w:rPr>
          <w:fldChar w:fldCharType="begin"/>
        </w:r>
        <w:r w:rsidR="00AF1A8F" w:rsidRPr="00AF1A8F">
          <w:rPr>
            <w:rFonts w:ascii="Bookman Old Style" w:hAnsi="Bookman Old Style"/>
            <w:i/>
            <w:sz w:val="26"/>
            <w:szCs w:val="26"/>
          </w:rPr>
          <w:instrText>PAGE   \* MERGEFORMAT</w:instrText>
        </w:r>
        <w:r w:rsidRPr="00AF1A8F">
          <w:rPr>
            <w:rFonts w:ascii="Bookman Old Style" w:hAnsi="Bookman Old Style"/>
            <w:i/>
            <w:sz w:val="26"/>
            <w:szCs w:val="26"/>
          </w:rPr>
          <w:fldChar w:fldCharType="separate"/>
        </w:r>
        <w:r w:rsidR="00EE26EF">
          <w:rPr>
            <w:rFonts w:ascii="Bookman Old Style" w:hAnsi="Bookman Old Style"/>
            <w:i/>
            <w:noProof/>
            <w:sz w:val="26"/>
            <w:szCs w:val="26"/>
          </w:rPr>
          <w:t>4</w:t>
        </w:r>
        <w:r w:rsidRPr="00AF1A8F">
          <w:rPr>
            <w:rFonts w:ascii="Bookman Old Style" w:hAnsi="Bookman Old Style"/>
            <w:i/>
            <w:sz w:val="26"/>
            <w:szCs w:val="26"/>
          </w:rPr>
          <w:fldChar w:fldCharType="end"/>
        </w:r>
      </w:p>
    </w:sdtContent>
  </w:sdt>
  <w:p w:rsidR="00AF1A8F" w:rsidRDefault="00AF1A8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73" w:rsidRDefault="00EA6E73" w:rsidP="00EA6E73">
    <w:pPr>
      <w:pStyle w:val="Pieddepage"/>
      <w:jc w:val="center"/>
      <w:rPr>
        <w:rFonts w:ascii="Bookman Old Style" w:hAnsi="Bookman Old Style"/>
        <w:i/>
        <w:sz w:val="26"/>
        <w:szCs w:val="26"/>
      </w:rPr>
    </w:pPr>
    <w:r w:rsidRPr="00AF1A8F">
      <w:rPr>
        <w:rFonts w:ascii="Bookman Old Style" w:hAnsi="Bookman Old Style"/>
        <w:i/>
        <w:sz w:val="26"/>
        <w:szCs w:val="26"/>
      </w:rPr>
      <w:fldChar w:fldCharType="begin"/>
    </w:r>
    <w:r w:rsidRPr="00AF1A8F">
      <w:rPr>
        <w:rFonts w:ascii="Bookman Old Style" w:hAnsi="Bookman Old Style"/>
        <w:i/>
        <w:sz w:val="26"/>
        <w:szCs w:val="26"/>
      </w:rPr>
      <w:instrText>PAGE   \* MERGEFORMAT</w:instrText>
    </w:r>
    <w:r w:rsidRPr="00AF1A8F">
      <w:rPr>
        <w:rFonts w:ascii="Bookman Old Style" w:hAnsi="Bookman Old Style"/>
        <w:i/>
        <w:sz w:val="26"/>
        <w:szCs w:val="26"/>
      </w:rPr>
      <w:fldChar w:fldCharType="separate"/>
    </w:r>
    <w:r w:rsidR="00EE26EF">
      <w:rPr>
        <w:rFonts w:ascii="Bookman Old Style" w:hAnsi="Bookman Old Style"/>
        <w:i/>
        <w:noProof/>
        <w:sz w:val="26"/>
        <w:szCs w:val="26"/>
      </w:rPr>
      <w:t>3</w:t>
    </w:r>
    <w:r w:rsidRPr="00AF1A8F">
      <w:rPr>
        <w:rFonts w:ascii="Bookman Old Style" w:hAnsi="Bookman Old Style"/>
        <w:i/>
        <w:sz w:val="26"/>
        <w:szCs w:val="26"/>
      </w:rPr>
      <w:fldChar w:fldCharType="end"/>
    </w:r>
  </w:p>
  <w:p w:rsidR="00EA6E73" w:rsidRDefault="00EA6E7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2A" w:rsidRDefault="00DD6F2A" w:rsidP="0033299E">
      <w:pPr>
        <w:spacing w:after="0" w:line="240" w:lineRule="auto"/>
      </w:pPr>
      <w:r>
        <w:separator/>
      </w:r>
    </w:p>
  </w:footnote>
  <w:footnote w:type="continuationSeparator" w:id="0">
    <w:p w:rsidR="00DD6F2A" w:rsidRDefault="00DD6F2A" w:rsidP="00332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5A1"/>
    <w:multiLevelType w:val="hybridMultilevel"/>
    <w:tmpl w:val="9DF69526"/>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4211A21"/>
    <w:multiLevelType w:val="hybridMultilevel"/>
    <w:tmpl w:val="243EBFB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1116219"/>
    <w:multiLevelType w:val="hybridMultilevel"/>
    <w:tmpl w:val="3B544DA4"/>
    <w:lvl w:ilvl="0" w:tplc="040C0001">
      <w:start w:val="1"/>
      <w:numFmt w:val="bullet"/>
      <w:lvlText w:val=""/>
      <w:lvlJc w:val="left"/>
      <w:pPr>
        <w:ind w:left="3375" w:hanging="360"/>
      </w:pPr>
      <w:rPr>
        <w:rFonts w:ascii="Symbol" w:hAnsi="Symbol" w:hint="default"/>
      </w:rPr>
    </w:lvl>
    <w:lvl w:ilvl="1" w:tplc="040C0003" w:tentative="1">
      <w:start w:val="1"/>
      <w:numFmt w:val="bullet"/>
      <w:lvlText w:val="o"/>
      <w:lvlJc w:val="left"/>
      <w:pPr>
        <w:ind w:left="4095" w:hanging="360"/>
      </w:pPr>
      <w:rPr>
        <w:rFonts w:ascii="Courier New" w:hAnsi="Courier New" w:cs="Courier New" w:hint="default"/>
      </w:rPr>
    </w:lvl>
    <w:lvl w:ilvl="2" w:tplc="040C0005" w:tentative="1">
      <w:start w:val="1"/>
      <w:numFmt w:val="bullet"/>
      <w:lvlText w:val=""/>
      <w:lvlJc w:val="left"/>
      <w:pPr>
        <w:ind w:left="4815" w:hanging="360"/>
      </w:pPr>
      <w:rPr>
        <w:rFonts w:ascii="Wingdings" w:hAnsi="Wingdings" w:hint="default"/>
      </w:rPr>
    </w:lvl>
    <w:lvl w:ilvl="3" w:tplc="040C0001" w:tentative="1">
      <w:start w:val="1"/>
      <w:numFmt w:val="bullet"/>
      <w:lvlText w:val=""/>
      <w:lvlJc w:val="left"/>
      <w:pPr>
        <w:ind w:left="5535" w:hanging="360"/>
      </w:pPr>
      <w:rPr>
        <w:rFonts w:ascii="Symbol" w:hAnsi="Symbol" w:hint="default"/>
      </w:rPr>
    </w:lvl>
    <w:lvl w:ilvl="4" w:tplc="040C0003" w:tentative="1">
      <w:start w:val="1"/>
      <w:numFmt w:val="bullet"/>
      <w:lvlText w:val="o"/>
      <w:lvlJc w:val="left"/>
      <w:pPr>
        <w:ind w:left="6255" w:hanging="360"/>
      </w:pPr>
      <w:rPr>
        <w:rFonts w:ascii="Courier New" w:hAnsi="Courier New" w:cs="Courier New" w:hint="default"/>
      </w:rPr>
    </w:lvl>
    <w:lvl w:ilvl="5" w:tplc="040C0005" w:tentative="1">
      <w:start w:val="1"/>
      <w:numFmt w:val="bullet"/>
      <w:lvlText w:val=""/>
      <w:lvlJc w:val="left"/>
      <w:pPr>
        <w:ind w:left="6975" w:hanging="360"/>
      </w:pPr>
      <w:rPr>
        <w:rFonts w:ascii="Wingdings" w:hAnsi="Wingdings" w:hint="default"/>
      </w:rPr>
    </w:lvl>
    <w:lvl w:ilvl="6" w:tplc="040C0001" w:tentative="1">
      <w:start w:val="1"/>
      <w:numFmt w:val="bullet"/>
      <w:lvlText w:val=""/>
      <w:lvlJc w:val="left"/>
      <w:pPr>
        <w:ind w:left="7695" w:hanging="360"/>
      </w:pPr>
      <w:rPr>
        <w:rFonts w:ascii="Symbol" w:hAnsi="Symbol" w:hint="default"/>
      </w:rPr>
    </w:lvl>
    <w:lvl w:ilvl="7" w:tplc="040C0003" w:tentative="1">
      <w:start w:val="1"/>
      <w:numFmt w:val="bullet"/>
      <w:lvlText w:val="o"/>
      <w:lvlJc w:val="left"/>
      <w:pPr>
        <w:ind w:left="8415" w:hanging="360"/>
      </w:pPr>
      <w:rPr>
        <w:rFonts w:ascii="Courier New" w:hAnsi="Courier New" w:cs="Courier New" w:hint="default"/>
      </w:rPr>
    </w:lvl>
    <w:lvl w:ilvl="8" w:tplc="040C0005" w:tentative="1">
      <w:start w:val="1"/>
      <w:numFmt w:val="bullet"/>
      <w:lvlText w:val=""/>
      <w:lvlJc w:val="left"/>
      <w:pPr>
        <w:ind w:left="9135" w:hanging="360"/>
      </w:pPr>
      <w:rPr>
        <w:rFonts w:ascii="Wingdings" w:hAnsi="Wingdings" w:hint="default"/>
      </w:rPr>
    </w:lvl>
  </w:abstractNum>
  <w:abstractNum w:abstractNumId="3">
    <w:nsid w:val="16305F51"/>
    <w:multiLevelType w:val="hybridMultilevel"/>
    <w:tmpl w:val="C6125A70"/>
    <w:lvl w:ilvl="0" w:tplc="583A07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081E07"/>
    <w:multiLevelType w:val="hybridMultilevel"/>
    <w:tmpl w:val="6C8CC8F8"/>
    <w:lvl w:ilvl="0" w:tplc="A4362C0C">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310B89"/>
    <w:multiLevelType w:val="hybridMultilevel"/>
    <w:tmpl w:val="7B9A4470"/>
    <w:lvl w:ilvl="0" w:tplc="82706C2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F94F21"/>
    <w:multiLevelType w:val="hybridMultilevel"/>
    <w:tmpl w:val="4D10E348"/>
    <w:lvl w:ilvl="0" w:tplc="9BF8E7E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01279B8"/>
    <w:multiLevelType w:val="hybridMultilevel"/>
    <w:tmpl w:val="970C4126"/>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202551F7"/>
    <w:multiLevelType w:val="hybridMultilevel"/>
    <w:tmpl w:val="7EBC5B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C4192E"/>
    <w:multiLevelType w:val="hybridMultilevel"/>
    <w:tmpl w:val="6D4A07E2"/>
    <w:lvl w:ilvl="0" w:tplc="9C52691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CCB241B"/>
    <w:multiLevelType w:val="hybridMultilevel"/>
    <w:tmpl w:val="9586A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58525A"/>
    <w:multiLevelType w:val="hybridMultilevel"/>
    <w:tmpl w:val="28967698"/>
    <w:lvl w:ilvl="0" w:tplc="040C0005">
      <w:start w:val="1"/>
      <w:numFmt w:val="bullet"/>
      <w:lvlText w:val=""/>
      <w:lvlJc w:val="left"/>
      <w:pPr>
        <w:ind w:left="1980" w:hanging="360"/>
      </w:pPr>
      <w:rPr>
        <w:rFonts w:ascii="Wingdings" w:hAnsi="Wingdings"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2">
    <w:nsid w:val="2F2566C6"/>
    <w:multiLevelType w:val="hybridMultilevel"/>
    <w:tmpl w:val="FF8EA992"/>
    <w:lvl w:ilvl="0" w:tplc="684A725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EE65C3"/>
    <w:multiLevelType w:val="hybridMultilevel"/>
    <w:tmpl w:val="7D74348E"/>
    <w:lvl w:ilvl="0" w:tplc="533458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820B16"/>
    <w:multiLevelType w:val="hybridMultilevel"/>
    <w:tmpl w:val="60700B2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328428FC"/>
    <w:multiLevelType w:val="hybridMultilevel"/>
    <w:tmpl w:val="093A58E4"/>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3F962C6C"/>
    <w:multiLevelType w:val="hybridMultilevel"/>
    <w:tmpl w:val="CEF2AA1C"/>
    <w:lvl w:ilvl="0" w:tplc="FE52396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2FB5D7C"/>
    <w:multiLevelType w:val="hybridMultilevel"/>
    <w:tmpl w:val="65E6B804"/>
    <w:lvl w:ilvl="0" w:tplc="82706C2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7F1DA2"/>
    <w:multiLevelType w:val="hybridMultilevel"/>
    <w:tmpl w:val="256AA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353636"/>
    <w:multiLevelType w:val="hybridMultilevel"/>
    <w:tmpl w:val="F7FC120C"/>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nsid w:val="4C4D74C7"/>
    <w:multiLevelType w:val="hybridMultilevel"/>
    <w:tmpl w:val="9EF82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74B1F91"/>
    <w:multiLevelType w:val="hybridMultilevel"/>
    <w:tmpl w:val="9DD46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4F84C08"/>
    <w:multiLevelType w:val="hybridMultilevel"/>
    <w:tmpl w:val="15E8E534"/>
    <w:lvl w:ilvl="0" w:tplc="040C0001">
      <w:start w:val="1"/>
      <w:numFmt w:val="bullet"/>
      <w:lvlText w:val=""/>
      <w:lvlJc w:val="left"/>
      <w:pPr>
        <w:ind w:left="2655" w:hanging="360"/>
      </w:pPr>
      <w:rPr>
        <w:rFonts w:ascii="Symbol" w:hAnsi="Symbol" w:hint="default"/>
      </w:rPr>
    </w:lvl>
    <w:lvl w:ilvl="1" w:tplc="040C0003" w:tentative="1">
      <w:start w:val="1"/>
      <w:numFmt w:val="bullet"/>
      <w:lvlText w:val="o"/>
      <w:lvlJc w:val="left"/>
      <w:pPr>
        <w:ind w:left="3375" w:hanging="360"/>
      </w:pPr>
      <w:rPr>
        <w:rFonts w:ascii="Courier New" w:hAnsi="Courier New" w:cs="Courier New" w:hint="default"/>
      </w:rPr>
    </w:lvl>
    <w:lvl w:ilvl="2" w:tplc="040C0005" w:tentative="1">
      <w:start w:val="1"/>
      <w:numFmt w:val="bullet"/>
      <w:lvlText w:val=""/>
      <w:lvlJc w:val="left"/>
      <w:pPr>
        <w:ind w:left="4095" w:hanging="360"/>
      </w:pPr>
      <w:rPr>
        <w:rFonts w:ascii="Wingdings" w:hAnsi="Wingdings" w:hint="default"/>
      </w:rPr>
    </w:lvl>
    <w:lvl w:ilvl="3" w:tplc="040C0001" w:tentative="1">
      <w:start w:val="1"/>
      <w:numFmt w:val="bullet"/>
      <w:lvlText w:val=""/>
      <w:lvlJc w:val="left"/>
      <w:pPr>
        <w:ind w:left="4815" w:hanging="360"/>
      </w:pPr>
      <w:rPr>
        <w:rFonts w:ascii="Symbol" w:hAnsi="Symbol" w:hint="default"/>
      </w:rPr>
    </w:lvl>
    <w:lvl w:ilvl="4" w:tplc="040C0003" w:tentative="1">
      <w:start w:val="1"/>
      <w:numFmt w:val="bullet"/>
      <w:lvlText w:val="o"/>
      <w:lvlJc w:val="left"/>
      <w:pPr>
        <w:ind w:left="5535" w:hanging="360"/>
      </w:pPr>
      <w:rPr>
        <w:rFonts w:ascii="Courier New" w:hAnsi="Courier New" w:cs="Courier New" w:hint="default"/>
      </w:rPr>
    </w:lvl>
    <w:lvl w:ilvl="5" w:tplc="040C0005" w:tentative="1">
      <w:start w:val="1"/>
      <w:numFmt w:val="bullet"/>
      <w:lvlText w:val=""/>
      <w:lvlJc w:val="left"/>
      <w:pPr>
        <w:ind w:left="6255" w:hanging="360"/>
      </w:pPr>
      <w:rPr>
        <w:rFonts w:ascii="Wingdings" w:hAnsi="Wingdings" w:hint="default"/>
      </w:rPr>
    </w:lvl>
    <w:lvl w:ilvl="6" w:tplc="040C0001" w:tentative="1">
      <w:start w:val="1"/>
      <w:numFmt w:val="bullet"/>
      <w:lvlText w:val=""/>
      <w:lvlJc w:val="left"/>
      <w:pPr>
        <w:ind w:left="6975" w:hanging="360"/>
      </w:pPr>
      <w:rPr>
        <w:rFonts w:ascii="Symbol" w:hAnsi="Symbol" w:hint="default"/>
      </w:rPr>
    </w:lvl>
    <w:lvl w:ilvl="7" w:tplc="040C0003" w:tentative="1">
      <w:start w:val="1"/>
      <w:numFmt w:val="bullet"/>
      <w:lvlText w:val="o"/>
      <w:lvlJc w:val="left"/>
      <w:pPr>
        <w:ind w:left="7695" w:hanging="360"/>
      </w:pPr>
      <w:rPr>
        <w:rFonts w:ascii="Courier New" w:hAnsi="Courier New" w:cs="Courier New" w:hint="default"/>
      </w:rPr>
    </w:lvl>
    <w:lvl w:ilvl="8" w:tplc="040C0005" w:tentative="1">
      <w:start w:val="1"/>
      <w:numFmt w:val="bullet"/>
      <w:lvlText w:val=""/>
      <w:lvlJc w:val="left"/>
      <w:pPr>
        <w:ind w:left="8415" w:hanging="360"/>
      </w:pPr>
      <w:rPr>
        <w:rFonts w:ascii="Wingdings" w:hAnsi="Wingdings" w:hint="default"/>
      </w:rPr>
    </w:lvl>
  </w:abstractNum>
  <w:abstractNum w:abstractNumId="23">
    <w:nsid w:val="65C15A8D"/>
    <w:multiLevelType w:val="hybridMultilevel"/>
    <w:tmpl w:val="5CACC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5D61FAF"/>
    <w:multiLevelType w:val="hybridMultilevel"/>
    <w:tmpl w:val="64C2E514"/>
    <w:lvl w:ilvl="0" w:tplc="040C0001">
      <w:start w:val="1"/>
      <w:numFmt w:val="bullet"/>
      <w:lvlText w:val=""/>
      <w:lvlJc w:val="left"/>
      <w:pPr>
        <w:ind w:left="4095" w:hanging="360"/>
      </w:pPr>
      <w:rPr>
        <w:rFonts w:ascii="Symbol" w:hAnsi="Symbol" w:hint="default"/>
      </w:rPr>
    </w:lvl>
    <w:lvl w:ilvl="1" w:tplc="040C0003" w:tentative="1">
      <w:start w:val="1"/>
      <w:numFmt w:val="bullet"/>
      <w:lvlText w:val="o"/>
      <w:lvlJc w:val="left"/>
      <w:pPr>
        <w:ind w:left="4815" w:hanging="360"/>
      </w:pPr>
      <w:rPr>
        <w:rFonts w:ascii="Courier New" w:hAnsi="Courier New" w:cs="Courier New" w:hint="default"/>
      </w:rPr>
    </w:lvl>
    <w:lvl w:ilvl="2" w:tplc="040C0005" w:tentative="1">
      <w:start w:val="1"/>
      <w:numFmt w:val="bullet"/>
      <w:lvlText w:val=""/>
      <w:lvlJc w:val="left"/>
      <w:pPr>
        <w:ind w:left="5535" w:hanging="360"/>
      </w:pPr>
      <w:rPr>
        <w:rFonts w:ascii="Wingdings" w:hAnsi="Wingdings" w:hint="default"/>
      </w:rPr>
    </w:lvl>
    <w:lvl w:ilvl="3" w:tplc="040C0001" w:tentative="1">
      <w:start w:val="1"/>
      <w:numFmt w:val="bullet"/>
      <w:lvlText w:val=""/>
      <w:lvlJc w:val="left"/>
      <w:pPr>
        <w:ind w:left="6255" w:hanging="360"/>
      </w:pPr>
      <w:rPr>
        <w:rFonts w:ascii="Symbol" w:hAnsi="Symbol" w:hint="default"/>
      </w:rPr>
    </w:lvl>
    <w:lvl w:ilvl="4" w:tplc="040C0003" w:tentative="1">
      <w:start w:val="1"/>
      <w:numFmt w:val="bullet"/>
      <w:lvlText w:val="o"/>
      <w:lvlJc w:val="left"/>
      <w:pPr>
        <w:ind w:left="6975" w:hanging="360"/>
      </w:pPr>
      <w:rPr>
        <w:rFonts w:ascii="Courier New" w:hAnsi="Courier New" w:cs="Courier New" w:hint="default"/>
      </w:rPr>
    </w:lvl>
    <w:lvl w:ilvl="5" w:tplc="040C0005" w:tentative="1">
      <w:start w:val="1"/>
      <w:numFmt w:val="bullet"/>
      <w:lvlText w:val=""/>
      <w:lvlJc w:val="left"/>
      <w:pPr>
        <w:ind w:left="7695" w:hanging="360"/>
      </w:pPr>
      <w:rPr>
        <w:rFonts w:ascii="Wingdings" w:hAnsi="Wingdings" w:hint="default"/>
      </w:rPr>
    </w:lvl>
    <w:lvl w:ilvl="6" w:tplc="040C0001" w:tentative="1">
      <w:start w:val="1"/>
      <w:numFmt w:val="bullet"/>
      <w:lvlText w:val=""/>
      <w:lvlJc w:val="left"/>
      <w:pPr>
        <w:ind w:left="8415" w:hanging="360"/>
      </w:pPr>
      <w:rPr>
        <w:rFonts w:ascii="Symbol" w:hAnsi="Symbol" w:hint="default"/>
      </w:rPr>
    </w:lvl>
    <w:lvl w:ilvl="7" w:tplc="040C0003" w:tentative="1">
      <w:start w:val="1"/>
      <w:numFmt w:val="bullet"/>
      <w:lvlText w:val="o"/>
      <w:lvlJc w:val="left"/>
      <w:pPr>
        <w:ind w:left="9135" w:hanging="360"/>
      </w:pPr>
      <w:rPr>
        <w:rFonts w:ascii="Courier New" w:hAnsi="Courier New" w:cs="Courier New" w:hint="default"/>
      </w:rPr>
    </w:lvl>
    <w:lvl w:ilvl="8" w:tplc="040C0005" w:tentative="1">
      <w:start w:val="1"/>
      <w:numFmt w:val="bullet"/>
      <w:lvlText w:val=""/>
      <w:lvlJc w:val="left"/>
      <w:pPr>
        <w:ind w:left="9855" w:hanging="360"/>
      </w:pPr>
      <w:rPr>
        <w:rFonts w:ascii="Wingdings" w:hAnsi="Wingdings" w:hint="default"/>
      </w:rPr>
    </w:lvl>
  </w:abstractNum>
  <w:abstractNum w:abstractNumId="25">
    <w:nsid w:val="6731027F"/>
    <w:multiLevelType w:val="hybridMultilevel"/>
    <w:tmpl w:val="D7B03942"/>
    <w:lvl w:ilvl="0" w:tplc="CF9AF3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CC2199D"/>
    <w:multiLevelType w:val="hybridMultilevel"/>
    <w:tmpl w:val="392CA1E4"/>
    <w:lvl w:ilvl="0" w:tplc="3CB206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7">
    <w:nsid w:val="6D174CF4"/>
    <w:multiLevelType w:val="hybridMultilevel"/>
    <w:tmpl w:val="00924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75783B"/>
    <w:multiLevelType w:val="hybridMultilevel"/>
    <w:tmpl w:val="A2D8B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56A46B5"/>
    <w:multiLevelType w:val="hybridMultilevel"/>
    <w:tmpl w:val="08700670"/>
    <w:lvl w:ilvl="0" w:tplc="82706C2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89C47E0"/>
    <w:multiLevelType w:val="hybridMultilevel"/>
    <w:tmpl w:val="459AB9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8DD178C"/>
    <w:multiLevelType w:val="hybridMultilevel"/>
    <w:tmpl w:val="FD4CF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B66456D"/>
    <w:multiLevelType w:val="hybridMultilevel"/>
    <w:tmpl w:val="4ECC75FC"/>
    <w:lvl w:ilvl="0" w:tplc="040C0001">
      <w:start w:val="1"/>
      <w:numFmt w:val="bullet"/>
      <w:lvlText w:val=""/>
      <w:lvlJc w:val="left"/>
      <w:pPr>
        <w:ind w:left="720" w:hanging="360"/>
      </w:pPr>
      <w:rPr>
        <w:rFonts w:ascii="Symbol" w:hAnsi="Symbol" w:hint="default"/>
      </w:rPr>
    </w:lvl>
    <w:lvl w:ilvl="1" w:tplc="AF12DB9E">
      <w:numFmt w:val="bullet"/>
      <w:lvlText w:val="-"/>
      <w:lvlJc w:val="left"/>
      <w:pPr>
        <w:ind w:left="1440" w:hanging="360"/>
      </w:pPr>
      <w:rPr>
        <w:rFonts w:ascii="Arial Narrow" w:eastAsia="Times New Roman" w:hAnsi="Arial Narrow" w:cs="Aharon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4"/>
  </w:num>
  <w:num w:numId="4">
    <w:abstractNumId w:val="27"/>
  </w:num>
  <w:num w:numId="5">
    <w:abstractNumId w:val="20"/>
  </w:num>
  <w:num w:numId="6">
    <w:abstractNumId w:val="10"/>
  </w:num>
  <w:num w:numId="7">
    <w:abstractNumId w:val="18"/>
  </w:num>
  <w:num w:numId="8">
    <w:abstractNumId w:val="31"/>
  </w:num>
  <w:num w:numId="9">
    <w:abstractNumId w:val="21"/>
  </w:num>
  <w:num w:numId="10">
    <w:abstractNumId w:val="23"/>
  </w:num>
  <w:num w:numId="11">
    <w:abstractNumId w:val="9"/>
  </w:num>
  <w:num w:numId="12">
    <w:abstractNumId w:val="1"/>
  </w:num>
  <w:num w:numId="13">
    <w:abstractNumId w:val="7"/>
  </w:num>
  <w:num w:numId="14">
    <w:abstractNumId w:val="19"/>
  </w:num>
  <w:num w:numId="15">
    <w:abstractNumId w:val="8"/>
  </w:num>
  <w:num w:numId="16">
    <w:abstractNumId w:val="11"/>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
  </w:num>
  <w:num w:numId="20">
    <w:abstractNumId w:val="9"/>
  </w:num>
  <w:num w:numId="21">
    <w:abstractNumId w:val="14"/>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3"/>
  </w:num>
  <w:num w:numId="25">
    <w:abstractNumId w:val="30"/>
  </w:num>
  <w:num w:numId="26">
    <w:abstractNumId w:val="6"/>
  </w:num>
  <w:num w:numId="27">
    <w:abstractNumId w:val="3"/>
  </w:num>
  <w:num w:numId="28">
    <w:abstractNumId w:val="16"/>
  </w:num>
  <w:num w:numId="29">
    <w:abstractNumId w:val="17"/>
  </w:num>
  <w:num w:numId="30">
    <w:abstractNumId w:val="5"/>
  </w:num>
  <w:num w:numId="31">
    <w:abstractNumId w:val="28"/>
  </w:num>
  <w:num w:numId="32">
    <w:abstractNumId w:val="25"/>
  </w:num>
  <w:num w:numId="33">
    <w:abstractNumId w:val="12"/>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F19B7"/>
    <w:rsid w:val="000030E9"/>
    <w:rsid w:val="000200E9"/>
    <w:rsid w:val="000230F5"/>
    <w:rsid w:val="00025B58"/>
    <w:rsid w:val="00047B6B"/>
    <w:rsid w:val="0005146A"/>
    <w:rsid w:val="00051849"/>
    <w:rsid w:val="00072783"/>
    <w:rsid w:val="000A6807"/>
    <w:rsid w:val="000B1030"/>
    <w:rsid w:val="000B60CC"/>
    <w:rsid w:val="000D321D"/>
    <w:rsid w:val="00105F83"/>
    <w:rsid w:val="00116FBC"/>
    <w:rsid w:val="001350DA"/>
    <w:rsid w:val="001375BD"/>
    <w:rsid w:val="00146C02"/>
    <w:rsid w:val="00150854"/>
    <w:rsid w:val="00151BBC"/>
    <w:rsid w:val="001D6324"/>
    <w:rsid w:val="001E640A"/>
    <w:rsid w:val="00212F18"/>
    <w:rsid w:val="0023011F"/>
    <w:rsid w:val="00246EF1"/>
    <w:rsid w:val="0025763A"/>
    <w:rsid w:val="002958EB"/>
    <w:rsid w:val="002B087B"/>
    <w:rsid w:val="002E160D"/>
    <w:rsid w:val="00301691"/>
    <w:rsid w:val="00305DF2"/>
    <w:rsid w:val="00307A44"/>
    <w:rsid w:val="00314A25"/>
    <w:rsid w:val="0033299E"/>
    <w:rsid w:val="00332ADA"/>
    <w:rsid w:val="00340A31"/>
    <w:rsid w:val="003503FF"/>
    <w:rsid w:val="00360C93"/>
    <w:rsid w:val="003611E4"/>
    <w:rsid w:val="00372800"/>
    <w:rsid w:val="0038499C"/>
    <w:rsid w:val="003C3F9D"/>
    <w:rsid w:val="003D0E10"/>
    <w:rsid w:val="004019F7"/>
    <w:rsid w:val="004151D0"/>
    <w:rsid w:val="004443DE"/>
    <w:rsid w:val="004641EB"/>
    <w:rsid w:val="004B230C"/>
    <w:rsid w:val="004B6017"/>
    <w:rsid w:val="004D002D"/>
    <w:rsid w:val="004D11D9"/>
    <w:rsid w:val="004E73E0"/>
    <w:rsid w:val="004F2DFF"/>
    <w:rsid w:val="004F7461"/>
    <w:rsid w:val="00522380"/>
    <w:rsid w:val="00544584"/>
    <w:rsid w:val="00547A01"/>
    <w:rsid w:val="00565FB0"/>
    <w:rsid w:val="00577F7B"/>
    <w:rsid w:val="005A2814"/>
    <w:rsid w:val="005B104B"/>
    <w:rsid w:val="005C3CE7"/>
    <w:rsid w:val="005C4441"/>
    <w:rsid w:val="005C64CB"/>
    <w:rsid w:val="005F278D"/>
    <w:rsid w:val="00601E89"/>
    <w:rsid w:val="006103E5"/>
    <w:rsid w:val="0064479D"/>
    <w:rsid w:val="00647064"/>
    <w:rsid w:val="0066754A"/>
    <w:rsid w:val="00682C03"/>
    <w:rsid w:val="006949AD"/>
    <w:rsid w:val="006A5B82"/>
    <w:rsid w:val="006C64DF"/>
    <w:rsid w:val="006D6528"/>
    <w:rsid w:val="006E4886"/>
    <w:rsid w:val="006F4BDC"/>
    <w:rsid w:val="006F6140"/>
    <w:rsid w:val="00701200"/>
    <w:rsid w:val="00702146"/>
    <w:rsid w:val="00715CA9"/>
    <w:rsid w:val="00716BB5"/>
    <w:rsid w:val="00724A5B"/>
    <w:rsid w:val="00730958"/>
    <w:rsid w:val="0073108F"/>
    <w:rsid w:val="00772493"/>
    <w:rsid w:val="00773D53"/>
    <w:rsid w:val="007A4671"/>
    <w:rsid w:val="007C2F83"/>
    <w:rsid w:val="007C3C66"/>
    <w:rsid w:val="007D6643"/>
    <w:rsid w:val="007E251F"/>
    <w:rsid w:val="00801816"/>
    <w:rsid w:val="00801E9D"/>
    <w:rsid w:val="0080266D"/>
    <w:rsid w:val="00816DF3"/>
    <w:rsid w:val="00827416"/>
    <w:rsid w:val="00844104"/>
    <w:rsid w:val="008828F3"/>
    <w:rsid w:val="00893217"/>
    <w:rsid w:val="008B14B9"/>
    <w:rsid w:val="008F1E34"/>
    <w:rsid w:val="008F46C8"/>
    <w:rsid w:val="00900579"/>
    <w:rsid w:val="00904750"/>
    <w:rsid w:val="00922808"/>
    <w:rsid w:val="00924209"/>
    <w:rsid w:val="0094094F"/>
    <w:rsid w:val="00941274"/>
    <w:rsid w:val="00951835"/>
    <w:rsid w:val="00954622"/>
    <w:rsid w:val="0096102C"/>
    <w:rsid w:val="009925A5"/>
    <w:rsid w:val="009A3AFA"/>
    <w:rsid w:val="009B7382"/>
    <w:rsid w:val="009C4491"/>
    <w:rsid w:val="009E0428"/>
    <w:rsid w:val="009F7AA3"/>
    <w:rsid w:val="00A03A0F"/>
    <w:rsid w:val="00A10DDF"/>
    <w:rsid w:val="00A55630"/>
    <w:rsid w:val="00A645DC"/>
    <w:rsid w:val="00A655B1"/>
    <w:rsid w:val="00A9306C"/>
    <w:rsid w:val="00A93D27"/>
    <w:rsid w:val="00AA6C53"/>
    <w:rsid w:val="00AC1121"/>
    <w:rsid w:val="00AD72B7"/>
    <w:rsid w:val="00AE68A4"/>
    <w:rsid w:val="00AF19B7"/>
    <w:rsid w:val="00AF1A8F"/>
    <w:rsid w:val="00B165C5"/>
    <w:rsid w:val="00B34624"/>
    <w:rsid w:val="00B355A6"/>
    <w:rsid w:val="00B355AB"/>
    <w:rsid w:val="00B43498"/>
    <w:rsid w:val="00B62ADC"/>
    <w:rsid w:val="00B64963"/>
    <w:rsid w:val="00B71726"/>
    <w:rsid w:val="00BB7D5A"/>
    <w:rsid w:val="00BE0E4E"/>
    <w:rsid w:val="00BE4034"/>
    <w:rsid w:val="00BF53B6"/>
    <w:rsid w:val="00C744C1"/>
    <w:rsid w:val="00C777A3"/>
    <w:rsid w:val="00CA431E"/>
    <w:rsid w:val="00CB2C72"/>
    <w:rsid w:val="00CC56CB"/>
    <w:rsid w:val="00CE6A23"/>
    <w:rsid w:val="00D02301"/>
    <w:rsid w:val="00D11B27"/>
    <w:rsid w:val="00D208EA"/>
    <w:rsid w:val="00D24FD6"/>
    <w:rsid w:val="00D33266"/>
    <w:rsid w:val="00D52F4D"/>
    <w:rsid w:val="00D767EF"/>
    <w:rsid w:val="00D96D4E"/>
    <w:rsid w:val="00DB060D"/>
    <w:rsid w:val="00DD6F2A"/>
    <w:rsid w:val="00DE059E"/>
    <w:rsid w:val="00DE5788"/>
    <w:rsid w:val="00DE6536"/>
    <w:rsid w:val="00DE7CD9"/>
    <w:rsid w:val="00DF47F1"/>
    <w:rsid w:val="00E27C8C"/>
    <w:rsid w:val="00E351EF"/>
    <w:rsid w:val="00E35735"/>
    <w:rsid w:val="00E46805"/>
    <w:rsid w:val="00E67EFC"/>
    <w:rsid w:val="00E73AB3"/>
    <w:rsid w:val="00E9011C"/>
    <w:rsid w:val="00EA6E73"/>
    <w:rsid w:val="00EB3A08"/>
    <w:rsid w:val="00ED1BF5"/>
    <w:rsid w:val="00EE26EF"/>
    <w:rsid w:val="00EF526A"/>
    <w:rsid w:val="00F1070C"/>
    <w:rsid w:val="00F41D13"/>
    <w:rsid w:val="00F51658"/>
    <w:rsid w:val="00F738E8"/>
    <w:rsid w:val="00F74E78"/>
    <w:rsid w:val="00F91419"/>
    <w:rsid w:val="00F97C72"/>
    <w:rsid w:val="00FA1E8C"/>
    <w:rsid w:val="00FD2A29"/>
    <w:rsid w:val="00FF2CDE"/>
    <w:rsid w:val="00FF67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963"/>
    <w:pPr>
      <w:ind w:left="720"/>
      <w:contextualSpacing/>
    </w:pPr>
  </w:style>
  <w:style w:type="table" w:styleId="Grilledutableau">
    <w:name w:val="Table Grid"/>
    <w:basedOn w:val="TableauNormal"/>
    <w:uiPriority w:val="59"/>
    <w:rsid w:val="00E27C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146C02"/>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3299E"/>
    <w:pPr>
      <w:tabs>
        <w:tab w:val="center" w:pos="4536"/>
        <w:tab w:val="right" w:pos="9072"/>
      </w:tabs>
      <w:spacing w:after="0" w:line="240" w:lineRule="auto"/>
    </w:pPr>
  </w:style>
  <w:style w:type="character" w:customStyle="1" w:styleId="En-tteCar">
    <w:name w:val="En-tête Car"/>
    <w:basedOn w:val="Policepardfaut"/>
    <w:link w:val="En-tte"/>
    <w:uiPriority w:val="99"/>
    <w:rsid w:val="0033299E"/>
  </w:style>
  <w:style w:type="paragraph" w:styleId="Pieddepage">
    <w:name w:val="footer"/>
    <w:basedOn w:val="Normal"/>
    <w:link w:val="PieddepageCar"/>
    <w:uiPriority w:val="99"/>
    <w:unhideWhenUsed/>
    <w:rsid w:val="003329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299E"/>
  </w:style>
  <w:style w:type="paragraph" w:styleId="Sansinterligne">
    <w:name w:val="No Spacing"/>
    <w:link w:val="SansinterligneCar"/>
    <w:uiPriority w:val="1"/>
    <w:qFormat/>
    <w:rsid w:val="00900579"/>
    <w:pPr>
      <w:spacing w:after="0" w:line="240" w:lineRule="auto"/>
    </w:pPr>
    <w:rPr>
      <w:rFonts w:ascii="Arial" w:eastAsia="Times New Roman" w:hAnsi="Arial" w:cs="Times New Roman"/>
      <w:sz w:val="26"/>
    </w:rPr>
  </w:style>
  <w:style w:type="character" w:customStyle="1" w:styleId="SansinterligneCar">
    <w:name w:val="Sans interligne Car"/>
    <w:basedOn w:val="Policepardfaut"/>
    <w:link w:val="Sansinterligne"/>
    <w:uiPriority w:val="1"/>
    <w:rsid w:val="00900579"/>
    <w:rPr>
      <w:rFonts w:ascii="Arial" w:eastAsia="Times New Roman" w:hAnsi="Arial" w:cs="Times New Roman"/>
      <w:sz w:val="26"/>
    </w:rPr>
  </w:style>
  <w:style w:type="paragraph" w:styleId="Textedebulles">
    <w:name w:val="Balloon Text"/>
    <w:basedOn w:val="Normal"/>
    <w:link w:val="TextedebullesCar"/>
    <w:uiPriority w:val="99"/>
    <w:semiHidden/>
    <w:unhideWhenUsed/>
    <w:rsid w:val="001350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963"/>
    <w:pPr>
      <w:ind w:left="720"/>
      <w:contextualSpacing/>
    </w:pPr>
  </w:style>
  <w:style w:type="table" w:styleId="Grilledutableau">
    <w:name w:val="Table Grid"/>
    <w:basedOn w:val="TableauNormal"/>
    <w:uiPriority w:val="59"/>
    <w:rsid w:val="00E27C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146C02"/>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3299E"/>
    <w:pPr>
      <w:tabs>
        <w:tab w:val="center" w:pos="4536"/>
        <w:tab w:val="right" w:pos="9072"/>
      </w:tabs>
      <w:spacing w:after="0" w:line="240" w:lineRule="auto"/>
    </w:pPr>
  </w:style>
  <w:style w:type="character" w:customStyle="1" w:styleId="En-tteCar">
    <w:name w:val="En-tête Car"/>
    <w:basedOn w:val="Policepardfaut"/>
    <w:link w:val="En-tte"/>
    <w:uiPriority w:val="99"/>
    <w:rsid w:val="0033299E"/>
  </w:style>
  <w:style w:type="paragraph" w:styleId="Pieddepage">
    <w:name w:val="footer"/>
    <w:basedOn w:val="Normal"/>
    <w:link w:val="PieddepageCar"/>
    <w:uiPriority w:val="99"/>
    <w:unhideWhenUsed/>
    <w:rsid w:val="003329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299E"/>
  </w:style>
  <w:style w:type="paragraph" w:styleId="Sansinterligne">
    <w:name w:val="No Spacing"/>
    <w:link w:val="SansinterligneCar"/>
    <w:uiPriority w:val="1"/>
    <w:qFormat/>
    <w:rsid w:val="00900579"/>
    <w:pPr>
      <w:spacing w:after="0" w:line="240" w:lineRule="auto"/>
    </w:pPr>
    <w:rPr>
      <w:rFonts w:ascii="Arial" w:eastAsia="Times New Roman" w:hAnsi="Arial" w:cs="Times New Roman"/>
      <w:sz w:val="26"/>
    </w:rPr>
  </w:style>
  <w:style w:type="character" w:customStyle="1" w:styleId="SansinterligneCar">
    <w:name w:val="Sans interligne Car"/>
    <w:basedOn w:val="Policepardfaut"/>
    <w:link w:val="Sansinterligne"/>
    <w:uiPriority w:val="1"/>
    <w:rsid w:val="00900579"/>
    <w:rPr>
      <w:rFonts w:ascii="Arial" w:eastAsia="Times New Roman" w:hAnsi="Arial" w:cs="Times New Roman"/>
      <w:sz w:val="26"/>
    </w:rPr>
  </w:style>
  <w:style w:type="paragraph" w:styleId="Textedebulles">
    <w:name w:val="Balloon Text"/>
    <w:basedOn w:val="Normal"/>
    <w:link w:val="TextedebullesCar"/>
    <w:uiPriority w:val="99"/>
    <w:semiHidden/>
    <w:unhideWhenUsed/>
    <w:rsid w:val="001350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5E24-BDA8-42FB-B464-0A34264D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2402</Words>
  <Characters>13214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ALLANSANON</dc:creator>
  <cp:lastModifiedBy>HP</cp:lastModifiedBy>
  <cp:revision>6</cp:revision>
  <cp:lastPrinted>2017-08-15T09:27:00Z</cp:lastPrinted>
  <dcterms:created xsi:type="dcterms:W3CDTF">2017-08-17T16:56:00Z</dcterms:created>
  <dcterms:modified xsi:type="dcterms:W3CDTF">2017-11-14T19:59:00Z</dcterms:modified>
</cp:coreProperties>
</file>